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6550C5" w14:textId="05C2B2AD" w:rsidR="00624032" w:rsidRPr="00531831" w:rsidRDefault="00624032">
      <w:pPr>
        <w:rPr>
          <w:b/>
        </w:rPr>
      </w:pPr>
      <w:r w:rsidRPr="00624032">
        <w:rPr>
          <w:b/>
        </w:rPr>
        <w:t>D</w:t>
      </w:r>
      <w:r w:rsidR="00531831">
        <w:rPr>
          <w:b/>
        </w:rPr>
        <w:t xml:space="preserve">ata </w:t>
      </w:r>
      <w:r w:rsidRPr="00624032">
        <w:rPr>
          <w:b/>
        </w:rPr>
        <w:t>M</w:t>
      </w:r>
      <w:r w:rsidR="00531831">
        <w:rPr>
          <w:b/>
        </w:rPr>
        <w:t xml:space="preserve">anagement </w:t>
      </w:r>
      <w:r w:rsidRPr="00624032">
        <w:rPr>
          <w:b/>
        </w:rPr>
        <w:t>P</w:t>
      </w:r>
      <w:r w:rsidR="00531831">
        <w:rPr>
          <w:b/>
        </w:rPr>
        <w:t xml:space="preserve">lan for </w:t>
      </w:r>
      <w:r w:rsidRPr="00624032">
        <w:rPr>
          <w:b/>
        </w:rPr>
        <w:t xml:space="preserve"> </w:t>
      </w:r>
      <w:r w:rsidR="00531831">
        <w:rPr>
          <w:b/>
        </w:rPr>
        <w:t>“</w:t>
      </w:r>
      <w:bookmarkStart w:id="0" w:name="_Hlk156286833"/>
      <w:r w:rsidR="009103F5">
        <w:rPr>
          <w:b/>
        </w:rPr>
        <w:t>2007</w:t>
      </w:r>
      <w:r w:rsidR="00531831" w:rsidRPr="00531831">
        <w:rPr>
          <w:b/>
        </w:rPr>
        <w:t xml:space="preserve"> National Roadside Study of Alcohol and Drug Use by Drivers </w:t>
      </w:r>
      <w:bookmarkEnd w:id="0"/>
      <w:r w:rsidR="00531831" w:rsidRPr="00531831">
        <w:rPr>
          <w:b/>
        </w:rPr>
        <w:t>[Supporting Datasets]</w:t>
      </w:r>
      <w:r w:rsidR="00531831">
        <w:rPr>
          <w:b/>
        </w:rPr>
        <w:t>”</w:t>
      </w:r>
    </w:p>
    <w:p w14:paraId="66D87D57" w14:textId="4661DA3F" w:rsidR="00624032" w:rsidRDefault="00005F53">
      <w:r>
        <w:t>20</w:t>
      </w:r>
      <w:r w:rsidR="00781220">
        <w:t>2</w:t>
      </w:r>
      <w:r w:rsidR="00531831">
        <w:t>40116</w:t>
      </w:r>
    </w:p>
    <w:p w14:paraId="079AEE5A" w14:textId="77777777" w:rsidR="00624032" w:rsidRPr="005E69CD" w:rsidRDefault="00624032" w:rsidP="00624032">
      <w:pPr>
        <w:rPr>
          <w:rFonts w:cs="Times New Roman"/>
          <w:szCs w:val="24"/>
        </w:rPr>
      </w:pPr>
    </w:p>
    <w:p w14:paraId="5C266C09" w14:textId="77777777" w:rsidR="00917A25" w:rsidRPr="00DA157B" w:rsidRDefault="00917A25" w:rsidP="00917A25">
      <w:pPr>
        <w:jc w:val="center"/>
        <w:rPr>
          <w:rFonts w:cs="Times New Roman"/>
          <w:b/>
          <w:sz w:val="28"/>
          <w:szCs w:val="28"/>
        </w:rPr>
      </w:pPr>
      <w:r>
        <w:rPr>
          <w:rFonts w:cs="Times New Roman"/>
          <w:b/>
          <w:sz w:val="28"/>
          <w:szCs w:val="28"/>
        </w:rPr>
        <w:t xml:space="preserve">Basic </w:t>
      </w:r>
      <w:r w:rsidRPr="00DA157B">
        <w:rPr>
          <w:rFonts w:cs="Times New Roman"/>
          <w:b/>
          <w:sz w:val="28"/>
          <w:szCs w:val="28"/>
        </w:rPr>
        <w:t>Information</w:t>
      </w:r>
    </w:p>
    <w:p w14:paraId="490B7241" w14:textId="77777777" w:rsidR="00917A25" w:rsidRPr="00DA157B" w:rsidRDefault="000E5E41" w:rsidP="00917A25">
      <w:pPr>
        <w:rPr>
          <w:rFonts w:cs="Times New Roman"/>
          <w:b/>
          <w:szCs w:val="24"/>
          <w:u w:val="single"/>
        </w:rPr>
      </w:pPr>
      <w:r>
        <w:rPr>
          <w:rFonts w:cs="Times New Roman"/>
          <w:b/>
          <w:szCs w:val="24"/>
          <w:u w:val="single"/>
        </w:rPr>
        <w:t>0</w:t>
      </w:r>
      <w:r w:rsidR="00D53A70">
        <w:rPr>
          <w:rFonts w:cs="Times New Roman"/>
          <w:b/>
          <w:szCs w:val="24"/>
          <w:u w:val="single"/>
        </w:rPr>
        <w:t>.</w:t>
      </w:r>
      <w:r w:rsidR="00917A25">
        <w:rPr>
          <w:rFonts w:cs="Times New Roman"/>
          <w:b/>
          <w:szCs w:val="24"/>
          <w:u w:val="single"/>
        </w:rPr>
        <w:t xml:space="preserve"> </w:t>
      </w:r>
      <w:r>
        <w:rPr>
          <w:rFonts w:cs="Times New Roman"/>
          <w:b/>
          <w:szCs w:val="24"/>
          <w:u w:val="single"/>
        </w:rPr>
        <w:t xml:space="preserve">Basic </w:t>
      </w:r>
      <w:r w:rsidR="00917A25" w:rsidRPr="00DA157B">
        <w:rPr>
          <w:rFonts w:cs="Times New Roman"/>
          <w:b/>
          <w:szCs w:val="24"/>
          <w:u w:val="single"/>
        </w:rPr>
        <w:t>Information</w:t>
      </w:r>
    </w:p>
    <w:p w14:paraId="572B1169" w14:textId="01C71F56" w:rsidR="00917A25" w:rsidRDefault="000E5E41" w:rsidP="00917A25">
      <w:pPr>
        <w:ind w:left="720" w:hanging="720"/>
        <w:rPr>
          <w:rFonts w:cs="Times New Roman"/>
          <w:szCs w:val="24"/>
        </w:rPr>
      </w:pPr>
      <w:r>
        <w:rPr>
          <w:rFonts w:cs="Times New Roman"/>
          <w:szCs w:val="24"/>
        </w:rPr>
        <w:t>0</w:t>
      </w:r>
      <w:r w:rsidR="00917A25">
        <w:rPr>
          <w:rFonts w:cs="Times New Roman"/>
          <w:szCs w:val="24"/>
        </w:rPr>
        <w:t xml:space="preserve">.01 Lead researcher, or lead staff name: </w:t>
      </w:r>
      <w:sdt>
        <w:sdtPr>
          <w:rPr>
            <w:rFonts w:cs="Times New Roman"/>
            <w:szCs w:val="24"/>
          </w:rPr>
          <w:id w:val="452364742"/>
          <w:placeholder>
            <w:docPart w:val="962E4C5C89A44113A77628324ADC1E27"/>
          </w:placeholder>
          <w:text/>
        </w:sdtPr>
        <w:sdtEndPr/>
        <w:sdtContent>
          <w:r w:rsidR="00531831">
            <w:rPr>
              <w:rFonts w:cs="Times New Roman"/>
              <w:szCs w:val="24"/>
            </w:rPr>
            <w:t>Amy Berning</w:t>
          </w:r>
        </w:sdtContent>
      </w:sdt>
    </w:p>
    <w:p w14:paraId="2A47D545" w14:textId="0A496D1D" w:rsidR="00917A25" w:rsidRDefault="000E5E41" w:rsidP="00917A25">
      <w:pPr>
        <w:rPr>
          <w:rFonts w:cs="Times New Roman"/>
          <w:szCs w:val="24"/>
        </w:rPr>
      </w:pPr>
      <w:r>
        <w:rPr>
          <w:rFonts w:cs="Times New Roman"/>
          <w:szCs w:val="24"/>
        </w:rPr>
        <w:t>0</w:t>
      </w:r>
      <w:r w:rsidR="00917A25">
        <w:rPr>
          <w:rFonts w:cs="Times New Roman"/>
          <w:szCs w:val="24"/>
        </w:rPr>
        <w:t xml:space="preserve">.02 Lead researcher, or lead staff ORCiD or </w:t>
      </w:r>
      <w:proofErr w:type="gramStart"/>
      <w:r w:rsidR="00917A25">
        <w:rPr>
          <w:rFonts w:cs="Times New Roman"/>
          <w:szCs w:val="24"/>
        </w:rPr>
        <w:t>other</w:t>
      </w:r>
      <w:proofErr w:type="gramEnd"/>
      <w:r w:rsidR="00917A25">
        <w:rPr>
          <w:rFonts w:cs="Times New Roman"/>
          <w:szCs w:val="24"/>
        </w:rPr>
        <w:t xml:space="preserve"> identifier: </w:t>
      </w:r>
      <w:sdt>
        <w:sdtPr>
          <w:rPr>
            <w:rFonts w:cs="Times New Roman"/>
            <w:szCs w:val="24"/>
          </w:rPr>
          <w:id w:val="-1144651568"/>
          <w:placeholder>
            <w:docPart w:val="723DD172087D4B4685354911EEFDB8B6"/>
          </w:placeholder>
          <w:text/>
        </w:sdtPr>
        <w:sdtEndPr/>
        <w:sdtContent>
          <w:r w:rsidR="00531831" w:rsidRPr="00531831">
            <w:rPr>
              <w:rFonts w:cs="Times New Roman"/>
              <w:szCs w:val="24"/>
            </w:rPr>
            <w:t>https://orcid.org/0000-0002-0614-2793</w:t>
          </w:r>
        </w:sdtContent>
      </w:sdt>
    </w:p>
    <w:p w14:paraId="20CD6FAA" w14:textId="65E10393" w:rsidR="00917A25" w:rsidRDefault="000E5E41" w:rsidP="00917A25">
      <w:pPr>
        <w:rPr>
          <w:rFonts w:cs="Times New Roman"/>
          <w:szCs w:val="24"/>
        </w:rPr>
      </w:pPr>
      <w:r>
        <w:rPr>
          <w:rFonts w:cs="Times New Roman"/>
          <w:szCs w:val="24"/>
        </w:rPr>
        <w:t>0</w:t>
      </w:r>
      <w:r w:rsidR="00917A25">
        <w:rPr>
          <w:rFonts w:cs="Times New Roman"/>
          <w:szCs w:val="24"/>
        </w:rPr>
        <w:t xml:space="preserve">.03 Lead researcher contact information: </w:t>
      </w:r>
      <w:sdt>
        <w:sdtPr>
          <w:rPr>
            <w:rFonts w:cs="Times New Roman"/>
            <w:szCs w:val="24"/>
          </w:rPr>
          <w:id w:val="365960476"/>
          <w:placeholder>
            <w:docPart w:val="49FEC34546A24F439A3B00CF68D806F0"/>
          </w:placeholder>
          <w:text/>
        </w:sdtPr>
        <w:sdtEndPr/>
        <w:sdtContent>
          <w:r w:rsidR="00531831">
            <w:rPr>
              <w:rFonts w:cs="Times New Roman"/>
              <w:szCs w:val="24"/>
            </w:rPr>
            <w:t>amy.berning@dot.gov</w:t>
          </w:r>
        </w:sdtContent>
      </w:sdt>
    </w:p>
    <w:p w14:paraId="04419E0F" w14:textId="69D84F8D" w:rsidR="00917A25" w:rsidRDefault="000E5E41" w:rsidP="00917A25">
      <w:pPr>
        <w:rPr>
          <w:rFonts w:cs="Times New Roman"/>
          <w:szCs w:val="24"/>
        </w:rPr>
      </w:pPr>
      <w:r>
        <w:rPr>
          <w:rFonts w:cs="Times New Roman"/>
          <w:szCs w:val="24"/>
        </w:rPr>
        <w:t>0</w:t>
      </w:r>
      <w:r w:rsidR="00917A25">
        <w:rPr>
          <w:rFonts w:cs="Times New Roman"/>
          <w:szCs w:val="24"/>
        </w:rPr>
        <w:t xml:space="preserve">.04 Organization: </w:t>
      </w:r>
      <w:bookmarkStart w:id="1" w:name="_Hlk156288155"/>
      <w:sdt>
        <w:sdtPr>
          <w:rPr>
            <w:rFonts w:cs="Times New Roman"/>
            <w:szCs w:val="24"/>
          </w:rPr>
          <w:id w:val="-1206797380"/>
          <w:placeholder>
            <w:docPart w:val="9FE61C6B72334F7AA3CE96E0C181F58D"/>
          </w:placeholder>
          <w:text/>
        </w:sdtPr>
        <w:sdtEndPr/>
        <w:sdtContent>
          <w:r w:rsidR="00531831" w:rsidRPr="00531831">
            <w:rPr>
              <w:rFonts w:cs="Times New Roman"/>
              <w:szCs w:val="24"/>
            </w:rPr>
            <w:t>Office of Behavioral Safety Research (BSR), National Highway Transportation Safety Administration (NHTSA), U.S. Department of Transportation</w:t>
          </w:r>
        </w:sdtContent>
      </w:sdt>
      <w:bookmarkEnd w:id="1"/>
    </w:p>
    <w:p w14:paraId="64595BFF" w14:textId="4B99FAF7" w:rsidR="00917A25" w:rsidRDefault="000E5E41" w:rsidP="00917A25">
      <w:pPr>
        <w:rPr>
          <w:rFonts w:cs="Times New Roman"/>
          <w:szCs w:val="24"/>
        </w:rPr>
      </w:pPr>
      <w:r>
        <w:rPr>
          <w:rFonts w:cs="Times New Roman"/>
          <w:szCs w:val="24"/>
        </w:rPr>
        <w:t>0</w:t>
      </w:r>
      <w:r w:rsidR="00917A25">
        <w:rPr>
          <w:rFonts w:cs="Times New Roman"/>
          <w:szCs w:val="24"/>
        </w:rPr>
        <w:t xml:space="preserve">.05 Other researchers: </w:t>
      </w:r>
      <w:sdt>
        <w:sdtPr>
          <w:rPr>
            <w:rFonts w:cs="Times New Roman"/>
            <w:szCs w:val="24"/>
          </w:rPr>
          <w:id w:val="1825704694"/>
          <w:placeholder>
            <w:docPart w:val="B9D6FF7490194E1C8D05D0895EED4579"/>
          </w:placeholder>
          <w:text/>
        </w:sdtPr>
        <w:sdtEndPr/>
        <w:sdtContent>
          <w:r w:rsidR="00531831">
            <w:rPr>
              <w:rFonts w:cs="Times New Roman"/>
              <w:szCs w:val="24"/>
            </w:rPr>
            <w:t>See cataloging record and reports for other authors</w:t>
          </w:r>
        </w:sdtContent>
      </w:sdt>
    </w:p>
    <w:p w14:paraId="532B2877" w14:textId="02411721" w:rsidR="00917A25" w:rsidRDefault="000E5E41" w:rsidP="00917A25">
      <w:pPr>
        <w:rPr>
          <w:rFonts w:cs="Times New Roman"/>
          <w:szCs w:val="24"/>
        </w:rPr>
      </w:pPr>
      <w:r>
        <w:rPr>
          <w:rFonts w:cs="Times New Roman"/>
          <w:szCs w:val="24"/>
        </w:rPr>
        <w:t>0</w:t>
      </w:r>
      <w:r w:rsidR="00917A25">
        <w:rPr>
          <w:rFonts w:cs="Times New Roman"/>
          <w:szCs w:val="24"/>
        </w:rPr>
        <w:t xml:space="preserve">.06 Title of Research Proposal/Project: </w:t>
      </w:r>
      <w:sdt>
        <w:sdtPr>
          <w:rPr>
            <w:rFonts w:cs="Times New Roman"/>
            <w:szCs w:val="24"/>
          </w:rPr>
          <w:id w:val="2127340202"/>
          <w:placeholder>
            <w:docPart w:val="8D3422E176DA40C5A724CD9D09D15C19"/>
          </w:placeholder>
          <w:text/>
        </w:sdtPr>
        <w:sdtEndPr/>
        <w:sdtContent>
          <w:r w:rsidR="009103F5">
            <w:rPr>
              <w:rFonts w:cs="Times New Roman"/>
              <w:szCs w:val="24"/>
            </w:rPr>
            <w:t>2007</w:t>
          </w:r>
          <w:r w:rsidR="00531831" w:rsidRPr="00531831">
            <w:rPr>
              <w:rFonts w:cs="Times New Roman"/>
              <w:szCs w:val="24"/>
            </w:rPr>
            <w:t xml:space="preserve"> National Roadside Study of Alcohol and Drug Use by Drivers</w:t>
          </w:r>
        </w:sdtContent>
      </w:sdt>
    </w:p>
    <w:p w14:paraId="39BC4D79" w14:textId="4600BA20" w:rsidR="00917A25" w:rsidRDefault="00917A25" w:rsidP="00917A25">
      <w:pPr>
        <w:rPr>
          <w:rFonts w:cs="Times New Roman"/>
          <w:szCs w:val="24"/>
        </w:rPr>
      </w:pPr>
      <w:r>
        <w:rPr>
          <w:rFonts w:cs="Times New Roman"/>
          <w:szCs w:val="24"/>
        </w:rPr>
        <w:t xml:space="preserve">0.07 URL: </w:t>
      </w:r>
      <w:sdt>
        <w:sdtPr>
          <w:rPr>
            <w:rFonts w:cs="Times New Roman"/>
            <w:szCs w:val="24"/>
          </w:rPr>
          <w:id w:val="1058905040"/>
          <w:placeholder>
            <w:docPart w:val="58859FA4929A4E308354287A55863304"/>
          </w:placeholder>
          <w:text/>
        </w:sdtPr>
        <w:sdtEndPr/>
        <w:sdtContent>
          <w:r w:rsidR="00531831" w:rsidRPr="00531831">
            <w:rPr>
              <w:rFonts w:cs="Times New Roman"/>
              <w:szCs w:val="24"/>
            </w:rPr>
            <w:t>https://doi.org/10.21949/152996</w:t>
          </w:r>
          <w:r w:rsidR="009103F5">
            <w:rPr>
              <w:rFonts w:cs="Times New Roman"/>
              <w:szCs w:val="24"/>
            </w:rPr>
            <w:t>7</w:t>
          </w:r>
        </w:sdtContent>
      </w:sdt>
    </w:p>
    <w:p w14:paraId="07F4F88C" w14:textId="71E72CD2" w:rsidR="00917A25" w:rsidRDefault="000E5E41" w:rsidP="00917A25">
      <w:pPr>
        <w:rPr>
          <w:rFonts w:cs="Times New Roman"/>
          <w:szCs w:val="24"/>
        </w:rPr>
      </w:pPr>
      <w:r>
        <w:rPr>
          <w:rFonts w:cs="Times New Roman"/>
          <w:szCs w:val="24"/>
        </w:rPr>
        <w:t>0.08</w:t>
      </w:r>
      <w:r w:rsidR="00917A25">
        <w:rPr>
          <w:rFonts w:cs="Times New Roman"/>
          <w:szCs w:val="24"/>
        </w:rPr>
        <w:t xml:space="preserve"> This is an </w:t>
      </w:r>
      <w:sdt>
        <w:sdtPr>
          <w:rPr>
            <w:rFonts w:cs="Times New Roman"/>
            <w:szCs w:val="24"/>
          </w:rPr>
          <w:id w:val="954131579"/>
          <w14:checkbox>
            <w14:checked w14:val="1"/>
            <w14:checkedState w14:val="2612" w14:font="MS Gothic"/>
            <w14:uncheckedState w14:val="2610" w14:font="MS Gothic"/>
          </w14:checkbox>
        </w:sdtPr>
        <w:sdtEndPr/>
        <w:sdtContent>
          <w:r w:rsidR="00531831">
            <w:rPr>
              <w:rFonts w:ascii="MS Gothic" w:eastAsia="MS Gothic" w:hAnsi="MS Gothic" w:cs="Times New Roman" w:hint="eastAsia"/>
              <w:szCs w:val="24"/>
            </w:rPr>
            <w:t>☒</w:t>
          </w:r>
        </w:sdtContent>
      </w:sdt>
      <w:r w:rsidR="00917A25">
        <w:rPr>
          <w:rFonts w:cs="Times New Roman"/>
          <w:szCs w:val="24"/>
        </w:rPr>
        <w:t xml:space="preserve"> initial DMP or a </w:t>
      </w:r>
      <w:sdt>
        <w:sdtPr>
          <w:rPr>
            <w:rFonts w:cs="Times New Roman"/>
            <w:szCs w:val="24"/>
          </w:rPr>
          <w:id w:val="-1543593137"/>
          <w14:checkbox>
            <w14:checked w14:val="0"/>
            <w14:checkedState w14:val="2612" w14:font="MS Gothic"/>
            <w14:uncheckedState w14:val="2610" w14:font="MS Gothic"/>
          </w14:checkbox>
        </w:sdtPr>
        <w:sdtEndPr/>
        <w:sdtContent>
          <w:r w:rsidR="00917A25">
            <w:rPr>
              <w:rFonts w:ascii="MS Gothic" w:eastAsia="MS Gothic" w:hAnsi="MS Gothic" w:cs="Times New Roman" w:hint="eastAsia"/>
              <w:szCs w:val="24"/>
            </w:rPr>
            <w:t>☐</w:t>
          </w:r>
        </w:sdtContent>
      </w:sdt>
      <w:r w:rsidR="00917A25">
        <w:rPr>
          <w:rFonts w:cs="Times New Roman"/>
          <w:szCs w:val="24"/>
        </w:rPr>
        <w:t xml:space="preserve"> revised DMP.</w:t>
      </w:r>
    </w:p>
    <w:p w14:paraId="45CBD1B7" w14:textId="385A0298" w:rsidR="00781220" w:rsidRDefault="00781220" w:rsidP="00917A25">
      <w:pPr>
        <w:rPr>
          <w:rFonts w:cs="Times New Roman"/>
          <w:szCs w:val="24"/>
        </w:rPr>
      </w:pPr>
      <w:r>
        <w:rPr>
          <w:rFonts w:cs="Times New Roman"/>
          <w:szCs w:val="24"/>
        </w:rPr>
        <w:t>0.09 Today’s date (YYYY-MM-DD):</w:t>
      </w:r>
      <w:r w:rsidR="00531831">
        <w:rPr>
          <w:rFonts w:cs="Times New Roman"/>
          <w:szCs w:val="24"/>
        </w:rPr>
        <w:t xml:space="preserve"> 2024-01-16</w:t>
      </w:r>
      <w:r>
        <w:rPr>
          <w:rFonts w:cs="Times New Roman"/>
          <w:szCs w:val="24"/>
        </w:rPr>
        <w:t xml:space="preserve"> </w:t>
      </w:r>
    </w:p>
    <w:p w14:paraId="5BEFC150" w14:textId="66A31803" w:rsidR="00624032" w:rsidRDefault="00531831" w:rsidP="00CF3428">
      <w:pPr>
        <w:rPr>
          <w:rFonts w:eastAsia="Times New Roman" w:cs="Times New Roman"/>
          <w:b/>
          <w:bCs/>
          <w:color w:val="000000"/>
          <w:szCs w:val="24"/>
        </w:rPr>
      </w:pPr>
      <w:r>
        <w:rPr>
          <w:rFonts w:cs="Times New Roman"/>
          <w:szCs w:val="24"/>
        </w:rPr>
        <w:t xml:space="preserve">0.10 This DMP was created by </w:t>
      </w:r>
      <w:r w:rsidRPr="00531831">
        <w:rPr>
          <w:rFonts w:cs="Times New Roman"/>
          <w:szCs w:val="24"/>
        </w:rPr>
        <w:t xml:space="preserve">Leighton L Christiansen https://orcid.org/0000-0002-0543-4268, Data Curator, </w:t>
      </w:r>
      <w:hyperlink r:id="rId7" w:history="1">
        <w:r w:rsidRPr="002A4D4A">
          <w:rPr>
            <w:rStyle w:val="Hyperlink"/>
            <w:rFonts w:cs="Times New Roman"/>
            <w:szCs w:val="24"/>
          </w:rPr>
          <w:t>leighton.christiansen@dot.gov</w:t>
        </w:r>
      </w:hyperlink>
      <w:r>
        <w:rPr>
          <w:rFonts w:cs="Times New Roman"/>
          <w:szCs w:val="24"/>
        </w:rPr>
        <w:t>. You may also contact the NTL Data Curator at NTLDataCurator@dot.gov</w:t>
      </w:r>
    </w:p>
    <w:p w14:paraId="56410DB9" w14:textId="22AD9D5A" w:rsidR="00CF3428" w:rsidRPr="005E69CD" w:rsidRDefault="00D53A70" w:rsidP="00CF3428">
      <w:pPr>
        <w:pStyle w:val="ritafont"/>
        <w:shd w:val="clear" w:color="auto" w:fill="FFFFFF"/>
        <w:ind w:right="75"/>
        <w:jc w:val="both"/>
        <w:rPr>
          <w:color w:val="000000"/>
        </w:rPr>
      </w:pPr>
      <w:r>
        <w:rPr>
          <w:b/>
          <w:bCs/>
          <w:color w:val="000000"/>
          <w:u w:val="single"/>
        </w:rPr>
        <w:t>1. D</w:t>
      </w:r>
      <w:r w:rsidR="00624032">
        <w:rPr>
          <w:b/>
          <w:bCs/>
          <w:color w:val="000000"/>
          <w:u w:val="single"/>
        </w:rPr>
        <w:t xml:space="preserve">ata </w:t>
      </w:r>
      <w:r w:rsidR="00624032" w:rsidRPr="005E69CD">
        <w:rPr>
          <w:b/>
          <w:bCs/>
          <w:color w:val="000000"/>
          <w:u w:val="single"/>
        </w:rPr>
        <w:t>Description</w:t>
      </w:r>
      <w:r w:rsidR="00624032" w:rsidRPr="005E69CD">
        <w:rPr>
          <w:b/>
          <w:bCs/>
          <w:color w:val="000000"/>
        </w:rPr>
        <w:t>:</w:t>
      </w:r>
    </w:p>
    <w:p w14:paraId="18B84DB2" w14:textId="4D3782C8" w:rsidR="00624032" w:rsidRPr="005E69CD" w:rsidRDefault="00624032" w:rsidP="00624032">
      <w:pPr>
        <w:pStyle w:val="ritafont"/>
        <w:shd w:val="clear" w:color="auto" w:fill="FFFFFF"/>
        <w:ind w:left="150" w:right="75"/>
        <w:jc w:val="both"/>
        <w:rPr>
          <w:color w:val="000000"/>
        </w:rPr>
      </w:pPr>
      <w:r w:rsidRPr="005E69CD">
        <w:rPr>
          <w:color w:val="000000"/>
        </w:rPr>
        <w:t xml:space="preserve"> </w:t>
      </w:r>
    </w:p>
    <w:p w14:paraId="41AE37E4" w14:textId="3693753E" w:rsidR="00624032" w:rsidRPr="005E69CD" w:rsidRDefault="00CF3428" w:rsidP="0035226B">
      <w:pPr>
        <w:widowControl/>
        <w:numPr>
          <w:ilvl w:val="0"/>
          <w:numId w:val="10"/>
        </w:numPr>
        <w:shd w:val="clear" w:color="auto" w:fill="FFFFFF"/>
        <w:spacing w:before="100" w:beforeAutospacing="1" w:after="100" w:afterAutospacing="1"/>
        <w:rPr>
          <w:rFonts w:cs="Times New Roman"/>
          <w:color w:val="000000"/>
          <w:szCs w:val="24"/>
        </w:rPr>
      </w:pPr>
      <w:r>
        <w:rPr>
          <w:rFonts w:cs="Times New Roman"/>
          <w:color w:val="000000"/>
          <w:szCs w:val="24"/>
        </w:rPr>
        <w:t xml:space="preserve">Dataset name: </w:t>
      </w:r>
      <w:r w:rsidR="00531831" w:rsidRPr="00531831">
        <w:rPr>
          <w:rFonts w:cs="Times New Roman"/>
          <w:color w:val="000000"/>
          <w:szCs w:val="24"/>
        </w:rPr>
        <w:t>“</w:t>
      </w:r>
      <w:r w:rsidR="009103F5">
        <w:rPr>
          <w:rFonts w:cs="Times New Roman"/>
          <w:color w:val="000000"/>
          <w:szCs w:val="24"/>
        </w:rPr>
        <w:t>2007</w:t>
      </w:r>
      <w:r w:rsidR="00531831" w:rsidRPr="00531831">
        <w:rPr>
          <w:rFonts w:cs="Times New Roman"/>
          <w:color w:val="000000"/>
          <w:szCs w:val="24"/>
        </w:rPr>
        <w:t xml:space="preserve"> National Roadside Study of Alcohol and Drug Use by Drivers [Supporting Datasets]”</w:t>
      </w:r>
    </w:p>
    <w:p w14:paraId="18397A1B" w14:textId="77777777" w:rsidR="009103F5" w:rsidRDefault="009103F5" w:rsidP="0035226B">
      <w:pPr>
        <w:widowControl/>
        <w:numPr>
          <w:ilvl w:val="0"/>
          <w:numId w:val="10"/>
        </w:numPr>
        <w:shd w:val="clear" w:color="auto" w:fill="FFFFFF"/>
        <w:spacing w:before="100" w:beforeAutospacing="1" w:after="100" w:afterAutospacing="1"/>
        <w:rPr>
          <w:rFonts w:cs="Times New Roman"/>
          <w:color w:val="000000"/>
          <w:szCs w:val="24"/>
        </w:rPr>
      </w:pPr>
      <w:r w:rsidRPr="009103F5">
        <w:rPr>
          <w:rFonts w:cs="Times New Roman"/>
          <w:color w:val="000000"/>
          <w:szCs w:val="24"/>
        </w:rPr>
        <w:t>This dataset supports the conclusions of the 2007 National Roadside Study of Alcohol and Drug Use by Drivers. The three report volumes -- Methodology, Drug Results, and Alcohol Results -- are available in this repository and linked to this record. This dataset records results from 11,120 roadside surveys conducted across the United States in 2007, as described in the Methodology volume. When possible, oral fluid and blood samples were taken and were subjected to laboratory screening and liquid chromatography-mass spectrometry (LC/MS/MS; the term MS/MS is the combination of two mass analyzers in one mass spec instrument) and gas chromatography-mass spectrometry (GC/MS) confirmation respectively for alcohol and several classes of drugs, allowing researchers to estimate a national prevalence of alcohol and other drugs in drivers. The dataset also includes information from a self-administered questionnaire, also described in the Methodology document. All drivers’ responses were completely voluntary and anonymous. Re-identification risk of study participants from this dataset is very low. The data files are collected into a single ZIP file.</w:t>
      </w:r>
    </w:p>
    <w:p w14:paraId="7B0B55F1" w14:textId="5F76AD41" w:rsidR="00624032" w:rsidRPr="005E69CD" w:rsidRDefault="00531831" w:rsidP="0035226B">
      <w:pPr>
        <w:widowControl/>
        <w:numPr>
          <w:ilvl w:val="0"/>
          <w:numId w:val="10"/>
        </w:numPr>
        <w:shd w:val="clear" w:color="auto" w:fill="FFFFFF"/>
        <w:spacing w:before="100" w:beforeAutospacing="1" w:after="100" w:afterAutospacing="1"/>
        <w:rPr>
          <w:rFonts w:cs="Times New Roman"/>
          <w:color w:val="000000"/>
          <w:szCs w:val="24"/>
        </w:rPr>
      </w:pPr>
      <w:r>
        <w:rPr>
          <w:rFonts w:cs="Times New Roman"/>
          <w:color w:val="000000"/>
          <w:szCs w:val="24"/>
        </w:rPr>
        <w:t xml:space="preserve">Data was collected between </w:t>
      </w:r>
      <w:r w:rsidR="009103F5">
        <w:rPr>
          <w:rFonts w:cs="Times New Roman"/>
          <w:color w:val="000000"/>
          <w:szCs w:val="24"/>
        </w:rPr>
        <w:t>2007-07-01</w:t>
      </w:r>
      <w:r w:rsidRPr="00531831">
        <w:rPr>
          <w:rFonts w:cs="Times New Roman"/>
          <w:color w:val="000000"/>
          <w:szCs w:val="24"/>
        </w:rPr>
        <w:t xml:space="preserve"> to </w:t>
      </w:r>
      <w:r w:rsidR="009103F5">
        <w:rPr>
          <w:rFonts w:cs="Times New Roman"/>
          <w:color w:val="000000"/>
          <w:szCs w:val="24"/>
        </w:rPr>
        <w:t>2007-11-30</w:t>
      </w:r>
      <w:r w:rsidRPr="00531831">
        <w:rPr>
          <w:rFonts w:cs="Times New Roman"/>
          <w:color w:val="000000"/>
          <w:szCs w:val="24"/>
        </w:rPr>
        <w:t>. No updates</w:t>
      </w:r>
    </w:p>
    <w:p w14:paraId="3EAABA81" w14:textId="3D9A6CF6" w:rsidR="00624032" w:rsidRPr="005E69CD" w:rsidRDefault="00CF3428" w:rsidP="0035226B">
      <w:pPr>
        <w:widowControl/>
        <w:numPr>
          <w:ilvl w:val="0"/>
          <w:numId w:val="10"/>
        </w:numPr>
        <w:shd w:val="clear" w:color="auto" w:fill="FFFFFF"/>
        <w:spacing w:before="100" w:beforeAutospacing="1" w:after="100" w:afterAutospacing="1"/>
        <w:rPr>
          <w:rFonts w:cs="Times New Roman"/>
          <w:color w:val="000000"/>
          <w:szCs w:val="24"/>
        </w:rPr>
      </w:pPr>
      <w:r>
        <w:rPr>
          <w:rFonts w:cs="Times New Roman"/>
          <w:color w:val="000000"/>
          <w:szCs w:val="24"/>
        </w:rPr>
        <w:t>The data can provide long-term value by helping to mark changes in impaired driving over time.</w:t>
      </w:r>
    </w:p>
    <w:p w14:paraId="36C1C905" w14:textId="1A3AF8BE" w:rsidR="00624032" w:rsidRPr="005E69CD" w:rsidRDefault="00CF3428" w:rsidP="0035226B">
      <w:pPr>
        <w:widowControl/>
        <w:numPr>
          <w:ilvl w:val="0"/>
          <w:numId w:val="10"/>
        </w:numPr>
        <w:shd w:val="clear" w:color="auto" w:fill="FFFFFF"/>
        <w:spacing w:before="100" w:beforeAutospacing="1" w:after="100" w:afterAutospacing="1"/>
        <w:rPr>
          <w:rFonts w:cs="Times New Roman"/>
          <w:color w:val="000000"/>
          <w:szCs w:val="24"/>
        </w:rPr>
      </w:pPr>
      <w:r>
        <w:rPr>
          <w:rFonts w:cs="Times New Roman"/>
          <w:color w:val="000000"/>
          <w:szCs w:val="24"/>
        </w:rPr>
        <w:t>Data if fully accessible to the public</w:t>
      </w:r>
      <w:r w:rsidR="00624032" w:rsidRPr="005E69CD">
        <w:rPr>
          <w:rFonts w:cs="Times New Roman"/>
          <w:color w:val="000000"/>
          <w:szCs w:val="24"/>
        </w:rPr>
        <w:t>.</w:t>
      </w:r>
    </w:p>
    <w:p w14:paraId="43499CB5" w14:textId="5C64C2CF" w:rsidR="00624032" w:rsidRPr="005E69CD" w:rsidRDefault="00531831" w:rsidP="0035226B">
      <w:pPr>
        <w:widowControl/>
        <w:numPr>
          <w:ilvl w:val="0"/>
          <w:numId w:val="10"/>
        </w:numPr>
        <w:shd w:val="clear" w:color="auto" w:fill="FFFFFF"/>
        <w:spacing w:before="100" w:beforeAutospacing="1" w:after="100" w:afterAutospacing="1"/>
        <w:rPr>
          <w:rFonts w:cs="Times New Roman"/>
          <w:color w:val="000000"/>
          <w:szCs w:val="24"/>
        </w:rPr>
      </w:pPr>
      <w:r>
        <w:rPr>
          <w:rFonts w:cs="Times New Roman"/>
          <w:color w:val="000000"/>
          <w:szCs w:val="24"/>
        </w:rPr>
        <w:t>The National Transportation Library is now responsible for the long-term preservation of the dataset. All responsibility for data content lies with NHTSA.</w:t>
      </w:r>
    </w:p>
    <w:p w14:paraId="7A0DA810" w14:textId="77777777" w:rsidR="00624032" w:rsidRPr="005E69CD" w:rsidRDefault="00624032" w:rsidP="0035226B">
      <w:pPr>
        <w:widowControl/>
        <w:numPr>
          <w:ilvl w:val="0"/>
          <w:numId w:val="10"/>
        </w:numPr>
        <w:shd w:val="clear" w:color="auto" w:fill="FFFFFF"/>
        <w:spacing w:before="100" w:beforeAutospacing="1" w:after="100" w:afterAutospacing="1"/>
        <w:rPr>
          <w:rFonts w:cs="Times New Roman"/>
          <w:color w:val="000000"/>
          <w:szCs w:val="24"/>
        </w:rPr>
      </w:pPr>
      <w:r w:rsidRPr="005E69CD">
        <w:rPr>
          <w:rFonts w:cs="Times New Roman"/>
          <w:color w:val="000000"/>
          <w:szCs w:val="24"/>
        </w:rPr>
        <w:t>Describe how you will check for adherence to this data management plan.</w:t>
      </w:r>
    </w:p>
    <w:p w14:paraId="78F5659F" w14:textId="77777777" w:rsidR="00624032" w:rsidRDefault="00624032">
      <w:pPr>
        <w:widowControl/>
        <w:spacing w:after="200" w:line="276" w:lineRule="auto"/>
        <w:rPr>
          <w:rFonts w:eastAsia="Times New Roman" w:cs="Times New Roman"/>
          <w:b/>
          <w:bCs/>
          <w:color w:val="000000"/>
          <w:szCs w:val="24"/>
          <w:u w:val="single"/>
        </w:rPr>
      </w:pPr>
      <w:r>
        <w:rPr>
          <w:b/>
          <w:bCs/>
          <w:color w:val="000000"/>
          <w:u w:val="single"/>
        </w:rPr>
        <w:br w:type="page"/>
      </w:r>
    </w:p>
    <w:p w14:paraId="79486FAE" w14:textId="77777777" w:rsidR="00624032" w:rsidRPr="005E69CD" w:rsidRDefault="001727EC" w:rsidP="00624032">
      <w:pPr>
        <w:pStyle w:val="ritafont"/>
        <w:shd w:val="clear" w:color="auto" w:fill="FFFFFF"/>
        <w:ind w:left="150" w:right="75"/>
        <w:jc w:val="both"/>
        <w:rPr>
          <w:color w:val="000000"/>
        </w:rPr>
      </w:pPr>
      <w:r>
        <w:rPr>
          <w:b/>
          <w:bCs/>
          <w:color w:val="000000"/>
          <w:u w:val="single"/>
        </w:rPr>
        <w:lastRenderedPageBreak/>
        <w:t xml:space="preserve">2. </w:t>
      </w:r>
      <w:r w:rsidR="00624032" w:rsidRPr="005E69CD">
        <w:rPr>
          <w:b/>
          <w:bCs/>
          <w:color w:val="000000"/>
          <w:u w:val="single"/>
        </w:rPr>
        <w:t xml:space="preserve">Standards </w:t>
      </w:r>
      <w:r w:rsidR="00624032">
        <w:rPr>
          <w:b/>
          <w:bCs/>
          <w:color w:val="000000"/>
          <w:u w:val="single"/>
        </w:rPr>
        <w:t>Employed</w:t>
      </w:r>
      <w:r w:rsidR="00624032">
        <w:rPr>
          <w:b/>
          <w:bCs/>
          <w:color w:val="000000"/>
        </w:rPr>
        <w:t xml:space="preserve">: </w:t>
      </w:r>
      <w:r w:rsidR="00624032" w:rsidRPr="005E69CD">
        <w:rPr>
          <w:color w:val="000000"/>
        </w:rPr>
        <w:t>Your DMP should describe the anticipated formats that your data and related files will use. To the maximum extent practicable, and in accordance with generally accepted practices in your field, your DMP should address how you will use platform-independent and non-proprietary formats to ensure maximum utility of the data in the future. If you are unable to use platform-independent and non-proprietary formats, you should specify the standards and formats that will be used and the rationale for using those standards and formats.</w:t>
      </w:r>
      <w:r w:rsidR="00624032">
        <w:rPr>
          <w:color w:val="000000"/>
        </w:rPr>
        <w:t xml:space="preserve"> </w:t>
      </w:r>
      <w:r w:rsidR="00624032" w:rsidRPr="005E69CD">
        <w:rPr>
          <w:color w:val="000000"/>
        </w:rPr>
        <w:t>Identify the metadata standards you will use to describe the data.</w:t>
      </w:r>
    </w:p>
    <w:p w14:paraId="6AF16E34" w14:textId="029594B5" w:rsidR="00624032" w:rsidRPr="005E69CD" w:rsidRDefault="00624032" w:rsidP="00624032">
      <w:pPr>
        <w:pStyle w:val="ritafont"/>
        <w:shd w:val="clear" w:color="auto" w:fill="FFFFFF"/>
        <w:ind w:left="150" w:right="75"/>
        <w:jc w:val="both"/>
        <w:rPr>
          <w:color w:val="000000"/>
        </w:rPr>
      </w:pPr>
      <w:r w:rsidRPr="005E69CD">
        <w:rPr>
          <w:color w:val="000000"/>
        </w:rPr>
        <w:t xml:space="preserve">As general guidance </w:t>
      </w:r>
      <w:r w:rsidR="00042585" w:rsidRPr="005E69CD">
        <w:rPr>
          <w:color w:val="000000"/>
        </w:rPr>
        <w:t xml:space="preserve">you </w:t>
      </w:r>
      <w:r w:rsidR="00042585">
        <w:rPr>
          <w:color w:val="000000"/>
        </w:rPr>
        <w:t>should</w:t>
      </w:r>
      <w:r w:rsidR="00042585" w:rsidRPr="005E69CD">
        <w:rPr>
          <w:color w:val="000000"/>
        </w:rPr>
        <w:t xml:space="preserve"> address the following</w:t>
      </w:r>
      <w:r w:rsidR="00042585">
        <w:rPr>
          <w:color w:val="000000"/>
        </w:rPr>
        <w:t xml:space="preserve"> prompts, as they apply</w:t>
      </w:r>
      <w:r w:rsidRPr="005E69CD">
        <w:rPr>
          <w:color w:val="000000"/>
        </w:rPr>
        <w:t>:</w:t>
      </w:r>
    </w:p>
    <w:p w14:paraId="4B1DB4CE" w14:textId="7422DF48" w:rsidR="00624032" w:rsidRPr="005E69CD" w:rsidRDefault="00CF3428" w:rsidP="0035226B">
      <w:pPr>
        <w:widowControl/>
        <w:numPr>
          <w:ilvl w:val="0"/>
          <w:numId w:val="15"/>
        </w:numPr>
        <w:shd w:val="clear" w:color="auto" w:fill="FFFFFF"/>
        <w:spacing w:before="100" w:beforeAutospacing="1" w:after="100" w:afterAutospacing="1"/>
        <w:rPr>
          <w:rFonts w:cs="Times New Roman"/>
          <w:color w:val="000000"/>
          <w:szCs w:val="24"/>
        </w:rPr>
      </w:pPr>
      <w:r>
        <w:rPr>
          <w:rFonts w:cs="Times New Roman"/>
          <w:color w:val="000000"/>
          <w:szCs w:val="24"/>
        </w:rPr>
        <w:t xml:space="preserve">The data are available in the following formats: .CSV, .XLSX, .SAS, .SAV, and .DTA. .CSV is an open format. All others are </w:t>
      </w:r>
      <w:r w:rsidR="00624032" w:rsidRPr="005E69CD">
        <w:rPr>
          <w:rFonts w:cs="Times New Roman"/>
          <w:color w:val="000000"/>
          <w:szCs w:val="24"/>
        </w:rPr>
        <w:t>proprietary.</w:t>
      </w:r>
    </w:p>
    <w:p w14:paraId="4DAE1CAD" w14:textId="03366F41" w:rsidR="00624032" w:rsidRPr="005E69CD" w:rsidRDefault="00CF3428" w:rsidP="0035226B">
      <w:pPr>
        <w:widowControl/>
        <w:numPr>
          <w:ilvl w:val="0"/>
          <w:numId w:val="15"/>
        </w:numPr>
        <w:shd w:val="clear" w:color="auto" w:fill="FFFFFF"/>
        <w:spacing w:before="100" w:beforeAutospacing="1" w:after="100" w:afterAutospacing="1"/>
        <w:rPr>
          <w:rFonts w:cs="Times New Roman"/>
          <w:color w:val="000000"/>
          <w:szCs w:val="24"/>
        </w:rPr>
      </w:pPr>
      <w:r>
        <w:rPr>
          <w:rFonts w:cs="Times New Roman"/>
          <w:color w:val="000000"/>
          <w:szCs w:val="24"/>
        </w:rPr>
        <w:t xml:space="preserve">The proprietary formats allow users to work in one of many current and ubiquitous statistical software programs: </w:t>
      </w:r>
      <w:r w:rsidRPr="00CF3428">
        <w:rPr>
          <w:rFonts w:cs="Times New Roman"/>
          <w:color w:val="000000"/>
          <w:szCs w:val="24"/>
        </w:rPr>
        <w:t xml:space="preserve">.XLSX version, opens with </w:t>
      </w:r>
      <w:proofErr w:type="spellStart"/>
      <w:r w:rsidRPr="00CF3428">
        <w:rPr>
          <w:rFonts w:cs="Times New Roman"/>
          <w:color w:val="000000"/>
          <w:szCs w:val="24"/>
        </w:rPr>
        <w:t>Mircosoft</w:t>
      </w:r>
      <w:proofErr w:type="spellEnd"/>
      <w:r w:rsidRPr="00CF3428">
        <w:rPr>
          <w:rFonts w:cs="Times New Roman"/>
          <w:color w:val="000000"/>
          <w:szCs w:val="24"/>
        </w:rPr>
        <w:t xml:space="preserve"> Excel or other spreadsheet program</w:t>
      </w:r>
      <w:r>
        <w:rPr>
          <w:rFonts w:cs="Times New Roman"/>
          <w:color w:val="000000"/>
          <w:szCs w:val="24"/>
        </w:rPr>
        <w:t xml:space="preserve">; </w:t>
      </w:r>
      <w:r w:rsidRPr="00CF3428">
        <w:rPr>
          <w:rFonts w:cs="Times New Roman"/>
          <w:color w:val="000000"/>
          <w:szCs w:val="24"/>
        </w:rPr>
        <w:t>.SAV version, opens with IBM SPSS statistical software</w:t>
      </w:r>
      <w:r>
        <w:rPr>
          <w:rFonts w:cs="Times New Roman"/>
          <w:color w:val="000000"/>
          <w:szCs w:val="24"/>
        </w:rPr>
        <w:t xml:space="preserve">; </w:t>
      </w:r>
      <w:r w:rsidRPr="00CF3428">
        <w:rPr>
          <w:rFonts w:cs="Times New Roman"/>
          <w:color w:val="000000"/>
          <w:szCs w:val="24"/>
        </w:rPr>
        <w:t>.SAS version, opens with SAS statistical software</w:t>
      </w:r>
      <w:r>
        <w:rPr>
          <w:rFonts w:cs="Times New Roman"/>
          <w:color w:val="000000"/>
          <w:szCs w:val="24"/>
        </w:rPr>
        <w:t xml:space="preserve">; and, </w:t>
      </w:r>
      <w:r w:rsidRPr="00CF3428">
        <w:rPr>
          <w:rFonts w:cs="Times New Roman"/>
          <w:color w:val="000000"/>
          <w:szCs w:val="24"/>
        </w:rPr>
        <w:t>.DTA version, opens with Stata statistical software.</w:t>
      </w:r>
    </w:p>
    <w:p w14:paraId="2B8EEA85" w14:textId="210187E9" w:rsidR="00624032" w:rsidRPr="005E69CD" w:rsidRDefault="00CF3428" w:rsidP="0035226B">
      <w:pPr>
        <w:widowControl/>
        <w:numPr>
          <w:ilvl w:val="0"/>
          <w:numId w:val="15"/>
        </w:numPr>
        <w:shd w:val="clear" w:color="auto" w:fill="FFFFFF"/>
        <w:spacing w:before="100" w:beforeAutospacing="1" w:after="100" w:afterAutospacing="1"/>
        <w:rPr>
          <w:rFonts w:cs="Times New Roman"/>
          <w:color w:val="000000"/>
          <w:szCs w:val="24"/>
        </w:rPr>
      </w:pPr>
      <w:r>
        <w:rPr>
          <w:rFonts w:cs="Times New Roman"/>
          <w:color w:val="000000"/>
          <w:szCs w:val="24"/>
        </w:rPr>
        <w:t>This is the final version of the data</w:t>
      </w:r>
      <w:r w:rsidR="00624032" w:rsidRPr="005E69CD">
        <w:rPr>
          <w:rFonts w:cs="Times New Roman"/>
          <w:color w:val="000000"/>
          <w:szCs w:val="24"/>
        </w:rPr>
        <w:t>.</w:t>
      </w:r>
      <w:r>
        <w:rPr>
          <w:rFonts w:cs="Times New Roman"/>
          <w:color w:val="000000"/>
          <w:szCs w:val="24"/>
        </w:rPr>
        <w:t xml:space="preserve"> If future updates or changes are needed, file name date and timestamps will be updated, as well as the README.txt document.</w:t>
      </w:r>
    </w:p>
    <w:p w14:paraId="1F91F2FB" w14:textId="506F9A3E" w:rsidR="00624032" w:rsidRPr="005E69CD" w:rsidRDefault="00CF3428" w:rsidP="0035226B">
      <w:pPr>
        <w:widowControl/>
        <w:numPr>
          <w:ilvl w:val="0"/>
          <w:numId w:val="15"/>
        </w:numPr>
        <w:shd w:val="clear" w:color="auto" w:fill="FFFFFF"/>
        <w:spacing w:before="100" w:beforeAutospacing="1" w:after="100" w:afterAutospacing="1"/>
        <w:rPr>
          <w:rFonts w:cs="Times New Roman"/>
          <w:color w:val="000000"/>
          <w:szCs w:val="24"/>
        </w:rPr>
      </w:pPr>
      <w:r>
        <w:rPr>
          <w:rFonts w:cs="Times New Roman"/>
          <w:color w:val="000000"/>
          <w:szCs w:val="24"/>
        </w:rPr>
        <w:t>D</w:t>
      </w:r>
      <w:r w:rsidR="00624032" w:rsidRPr="005E69CD">
        <w:rPr>
          <w:rFonts w:cs="Times New Roman"/>
          <w:color w:val="000000"/>
          <w:szCs w:val="24"/>
        </w:rPr>
        <w:t xml:space="preserve">ocumentation </w:t>
      </w:r>
      <w:r>
        <w:rPr>
          <w:rFonts w:cs="Times New Roman"/>
          <w:color w:val="000000"/>
          <w:szCs w:val="24"/>
        </w:rPr>
        <w:t>includes a Data Dictionary, a README.txt, this DMP, and the Methodology Report.</w:t>
      </w:r>
    </w:p>
    <w:p w14:paraId="3D2352F0" w14:textId="0D048B7B" w:rsidR="00624032" w:rsidRPr="005E69CD" w:rsidRDefault="00CF3428" w:rsidP="0035226B">
      <w:pPr>
        <w:widowControl/>
        <w:numPr>
          <w:ilvl w:val="0"/>
          <w:numId w:val="15"/>
        </w:numPr>
        <w:shd w:val="clear" w:color="auto" w:fill="FFFFFF"/>
        <w:spacing w:before="100" w:beforeAutospacing="1" w:after="100" w:afterAutospacing="1"/>
        <w:rPr>
          <w:rFonts w:cs="Times New Roman"/>
          <w:color w:val="000000"/>
          <w:szCs w:val="24"/>
        </w:rPr>
      </w:pPr>
      <w:r>
        <w:rPr>
          <w:rFonts w:cs="Times New Roman"/>
          <w:color w:val="000000"/>
          <w:szCs w:val="24"/>
        </w:rPr>
        <w:t xml:space="preserve">This dataset is described using the DCAT-US Version 1.1 </w:t>
      </w:r>
      <w:r w:rsidR="00624032" w:rsidRPr="005E69CD">
        <w:rPr>
          <w:rFonts w:cs="Times New Roman"/>
          <w:color w:val="000000"/>
          <w:szCs w:val="24"/>
        </w:rPr>
        <w:t>metadata schema</w:t>
      </w:r>
      <w:r>
        <w:rPr>
          <w:rFonts w:cs="Times New Roman"/>
          <w:color w:val="000000"/>
          <w:szCs w:val="24"/>
        </w:rPr>
        <w:t xml:space="preserve"> in file </w:t>
      </w:r>
      <w:r w:rsidRPr="00CF3428">
        <w:rPr>
          <w:rFonts w:cs="Times New Roman"/>
          <w:color w:val="000000"/>
          <w:szCs w:val="24"/>
        </w:rPr>
        <w:t>NHTSA_BSR_NRS_2</w:t>
      </w:r>
      <w:r w:rsidR="009103F5">
        <w:rPr>
          <w:rFonts w:cs="Times New Roman"/>
          <w:color w:val="000000"/>
          <w:szCs w:val="24"/>
        </w:rPr>
        <w:t>007</w:t>
      </w:r>
      <w:r w:rsidRPr="00CF3428">
        <w:rPr>
          <w:rFonts w:cs="Times New Roman"/>
          <w:color w:val="000000"/>
          <w:szCs w:val="24"/>
        </w:rPr>
        <w:t>_METADATA_20240116_</w:t>
      </w:r>
      <w:r w:rsidR="009103F5">
        <w:rPr>
          <w:rFonts w:cs="Times New Roman"/>
          <w:color w:val="000000"/>
          <w:szCs w:val="24"/>
        </w:rPr>
        <w:t>11</w:t>
      </w:r>
      <w:r w:rsidRPr="00CF3428">
        <w:rPr>
          <w:rFonts w:cs="Times New Roman"/>
          <w:color w:val="000000"/>
          <w:szCs w:val="24"/>
        </w:rPr>
        <w:t>30.json</w:t>
      </w:r>
      <w:r w:rsidR="00624032" w:rsidRPr="005E69CD">
        <w:rPr>
          <w:rFonts w:cs="Times New Roman"/>
          <w:color w:val="000000"/>
          <w:szCs w:val="24"/>
        </w:rPr>
        <w:t xml:space="preserve"> </w:t>
      </w:r>
    </w:p>
    <w:p w14:paraId="4F516768" w14:textId="269CCE97" w:rsidR="00624032" w:rsidRPr="005E69CD" w:rsidRDefault="001727EC" w:rsidP="00624032">
      <w:pPr>
        <w:pStyle w:val="ritafont"/>
        <w:shd w:val="clear" w:color="auto" w:fill="FFFFFF"/>
        <w:ind w:left="150" w:right="75"/>
        <w:jc w:val="both"/>
        <w:rPr>
          <w:color w:val="000000"/>
        </w:rPr>
      </w:pPr>
      <w:r>
        <w:rPr>
          <w:b/>
          <w:bCs/>
          <w:color w:val="000000"/>
          <w:u w:val="single"/>
        </w:rPr>
        <w:t xml:space="preserve">3. </w:t>
      </w:r>
      <w:r w:rsidR="00624032">
        <w:rPr>
          <w:b/>
          <w:bCs/>
          <w:color w:val="000000"/>
          <w:u w:val="single"/>
        </w:rPr>
        <w:t xml:space="preserve">Access </w:t>
      </w:r>
      <w:r w:rsidR="00624032" w:rsidRPr="005E69CD">
        <w:rPr>
          <w:b/>
          <w:bCs/>
          <w:color w:val="000000"/>
          <w:u w:val="single"/>
        </w:rPr>
        <w:t>Policies</w:t>
      </w:r>
      <w:r w:rsidR="00624032" w:rsidRPr="005E69CD">
        <w:rPr>
          <w:b/>
          <w:bCs/>
          <w:color w:val="000000"/>
        </w:rPr>
        <w:t>:</w:t>
      </w:r>
      <w:r w:rsidR="00624032">
        <w:rPr>
          <w:b/>
          <w:bCs/>
          <w:color w:val="000000"/>
        </w:rPr>
        <w:t xml:space="preserve"> </w:t>
      </w:r>
    </w:p>
    <w:p w14:paraId="697FAE0C" w14:textId="33DD38F9" w:rsidR="00624032" w:rsidRDefault="0048528F" w:rsidP="0035226B">
      <w:pPr>
        <w:widowControl/>
        <w:numPr>
          <w:ilvl w:val="0"/>
          <w:numId w:val="16"/>
        </w:numPr>
        <w:shd w:val="clear" w:color="auto" w:fill="FFFFFF"/>
        <w:spacing w:before="100" w:beforeAutospacing="1" w:after="100" w:afterAutospacing="1"/>
        <w:rPr>
          <w:rFonts w:cs="Times New Roman"/>
          <w:color w:val="000000"/>
          <w:szCs w:val="24"/>
        </w:rPr>
      </w:pPr>
      <w:r>
        <w:rPr>
          <w:rFonts w:cs="Times New Roman"/>
          <w:color w:val="000000"/>
          <w:szCs w:val="24"/>
        </w:rPr>
        <w:t xml:space="preserve">This data may be </w:t>
      </w:r>
      <w:r w:rsidR="00624032">
        <w:rPr>
          <w:rFonts w:cs="Times New Roman"/>
          <w:color w:val="000000"/>
          <w:szCs w:val="24"/>
        </w:rPr>
        <w:t>shared with the public.</w:t>
      </w:r>
    </w:p>
    <w:p w14:paraId="3D3281D9" w14:textId="4BF9F2C5" w:rsidR="0048528F" w:rsidRDefault="0048528F" w:rsidP="0035226B">
      <w:pPr>
        <w:widowControl/>
        <w:numPr>
          <w:ilvl w:val="0"/>
          <w:numId w:val="16"/>
        </w:numPr>
        <w:shd w:val="clear" w:color="auto" w:fill="FFFFFF"/>
        <w:spacing w:before="100" w:beforeAutospacing="1" w:after="100" w:afterAutospacing="1"/>
        <w:rPr>
          <w:rFonts w:cs="Times New Roman"/>
          <w:color w:val="000000"/>
          <w:szCs w:val="24"/>
        </w:rPr>
      </w:pPr>
      <w:r>
        <w:rPr>
          <w:rFonts w:cs="Times New Roman"/>
          <w:color w:val="000000"/>
          <w:szCs w:val="24"/>
        </w:rPr>
        <w:t>All respondents answered the questionnaire anonymously. Each response has been given a semi-random identifier. The NTL Data Curation team has reviewed the variables in dataset and find the risk of reidentification of any respondent to be very low.</w:t>
      </w:r>
    </w:p>
    <w:p w14:paraId="4A0A0C4C" w14:textId="30296689" w:rsidR="00624032" w:rsidRPr="005E69CD" w:rsidRDefault="0048528F" w:rsidP="0035226B">
      <w:pPr>
        <w:widowControl/>
        <w:numPr>
          <w:ilvl w:val="0"/>
          <w:numId w:val="16"/>
        </w:numPr>
        <w:shd w:val="clear" w:color="auto" w:fill="FFFFFF"/>
        <w:spacing w:before="100" w:beforeAutospacing="1" w:after="100" w:afterAutospacing="1"/>
        <w:rPr>
          <w:rFonts w:cs="Times New Roman"/>
          <w:color w:val="000000"/>
          <w:szCs w:val="24"/>
        </w:rPr>
      </w:pPr>
      <w:r>
        <w:rPr>
          <w:rFonts w:cs="Times New Roman"/>
          <w:color w:val="000000"/>
          <w:szCs w:val="24"/>
        </w:rPr>
        <w:t xml:space="preserve">There </w:t>
      </w:r>
      <w:proofErr w:type="gramStart"/>
      <w:r>
        <w:rPr>
          <w:rFonts w:cs="Times New Roman"/>
          <w:color w:val="000000"/>
          <w:szCs w:val="24"/>
        </w:rPr>
        <w:t>are</w:t>
      </w:r>
      <w:proofErr w:type="gramEnd"/>
      <w:r>
        <w:rPr>
          <w:rFonts w:cs="Times New Roman"/>
          <w:color w:val="000000"/>
          <w:szCs w:val="24"/>
        </w:rPr>
        <w:t xml:space="preserve"> no </w:t>
      </w:r>
      <w:r w:rsidR="00624032" w:rsidRPr="005E69CD">
        <w:rPr>
          <w:rFonts w:cs="Times New Roman"/>
          <w:color w:val="000000"/>
          <w:szCs w:val="24"/>
        </w:rPr>
        <w:t xml:space="preserve">privacy, ethical, or confidentiality concerns raised </w:t>
      </w:r>
      <w:r>
        <w:rPr>
          <w:rFonts w:cs="Times New Roman"/>
          <w:color w:val="000000"/>
          <w:szCs w:val="24"/>
        </w:rPr>
        <w:t>from sharing this</w:t>
      </w:r>
      <w:r w:rsidR="00624032" w:rsidRPr="005E69CD">
        <w:rPr>
          <w:rFonts w:cs="Times New Roman"/>
          <w:color w:val="000000"/>
          <w:szCs w:val="24"/>
        </w:rPr>
        <w:t xml:space="preserve"> data</w:t>
      </w:r>
      <w:r>
        <w:rPr>
          <w:rFonts w:cs="Times New Roman"/>
          <w:color w:val="000000"/>
          <w:szCs w:val="24"/>
        </w:rPr>
        <w:t>.</w:t>
      </w:r>
    </w:p>
    <w:p w14:paraId="0F0E25CC" w14:textId="7544C6D1" w:rsidR="00624032" w:rsidRDefault="0048528F" w:rsidP="0048528F">
      <w:pPr>
        <w:widowControl/>
        <w:numPr>
          <w:ilvl w:val="0"/>
          <w:numId w:val="16"/>
        </w:numPr>
        <w:shd w:val="clear" w:color="auto" w:fill="FFFFFF"/>
        <w:spacing w:before="100" w:beforeAutospacing="1" w:after="100" w:afterAutospacing="1"/>
        <w:rPr>
          <w:rFonts w:eastAsia="Times New Roman" w:cs="Times New Roman"/>
          <w:b/>
          <w:bCs/>
          <w:color w:val="000000"/>
          <w:szCs w:val="24"/>
          <w:u w:val="single"/>
        </w:rPr>
      </w:pPr>
      <w:r>
        <w:rPr>
          <w:rFonts w:cs="Times New Roman"/>
          <w:color w:val="000000"/>
          <w:szCs w:val="24"/>
        </w:rPr>
        <w:t xml:space="preserve">Respondents’ names were not collected at the time of the survey. Further, each row was given a semi-random identifier. </w:t>
      </w:r>
    </w:p>
    <w:p w14:paraId="2CCCCF50" w14:textId="6A8C3377" w:rsidR="00624032" w:rsidRPr="005E69CD" w:rsidRDefault="001727EC" w:rsidP="00624032">
      <w:pPr>
        <w:pStyle w:val="ritafont"/>
        <w:shd w:val="clear" w:color="auto" w:fill="FFFFFF"/>
        <w:ind w:left="150" w:right="75"/>
        <w:jc w:val="both"/>
        <w:rPr>
          <w:color w:val="000000"/>
        </w:rPr>
      </w:pPr>
      <w:r>
        <w:rPr>
          <w:b/>
          <w:bCs/>
          <w:color w:val="000000"/>
          <w:u w:val="single"/>
        </w:rPr>
        <w:t xml:space="preserve">4. </w:t>
      </w:r>
      <w:r w:rsidR="00624032">
        <w:rPr>
          <w:b/>
          <w:bCs/>
          <w:color w:val="000000"/>
          <w:u w:val="single"/>
        </w:rPr>
        <w:t>Re-Use, Red</w:t>
      </w:r>
      <w:r w:rsidR="00624032" w:rsidRPr="005E69CD">
        <w:rPr>
          <w:b/>
          <w:bCs/>
          <w:color w:val="000000"/>
          <w:u w:val="single"/>
        </w:rPr>
        <w:t>istribution, and Derivative Products</w:t>
      </w:r>
      <w:r w:rsidR="00624032">
        <w:rPr>
          <w:b/>
          <w:bCs/>
          <w:color w:val="000000"/>
          <w:u w:val="single"/>
        </w:rPr>
        <w:t xml:space="preserve"> Policies</w:t>
      </w:r>
      <w:r w:rsidR="00624032" w:rsidRPr="005E69CD">
        <w:rPr>
          <w:b/>
          <w:bCs/>
          <w:color w:val="000000"/>
        </w:rPr>
        <w:t>:</w:t>
      </w:r>
      <w:r w:rsidR="00624032">
        <w:rPr>
          <w:b/>
          <w:bCs/>
          <w:color w:val="000000"/>
        </w:rPr>
        <w:t xml:space="preserve"> </w:t>
      </w:r>
    </w:p>
    <w:p w14:paraId="5198B159" w14:textId="77777777" w:rsidR="0048528F" w:rsidRDefault="0048528F" w:rsidP="0035226B">
      <w:pPr>
        <w:widowControl/>
        <w:numPr>
          <w:ilvl w:val="0"/>
          <w:numId w:val="17"/>
        </w:numPr>
        <w:shd w:val="clear" w:color="auto" w:fill="FFFFFF"/>
        <w:spacing w:before="100" w:beforeAutospacing="1" w:after="100" w:afterAutospacing="1"/>
        <w:rPr>
          <w:rFonts w:cs="Times New Roman"/>
          <w:color w:val="000000"/>
          <w:szCs w:val="24"/>
        </w:rPr>
      </w:pPr>
      <w:r>
        <w:rPr>
          <w:rFonts w:cs="Times New Roman"/>
          <w:color w:val="000000"/>
          <w:szCs w:val="24"/>
        </w:rPr>
        <w:t xml:space="preserve">This data is managed by the National Transportation Library through agreement with the </w:t>
      </w:r>
      <w:r w:rsidRPr="0048528F">
        <w:rPr>
          <w:rFonts w:cs="Times New Roman"/>
          <w:color w:val="000000"/>
          <w:szCs w:val="24"/>
        </w:rPr>
        <w:t>Office of Behavioral Safety Research (BSR)</w:t>
      </w:r>
      <w:r>
        <w:rPr>
          <w:rFonts w:cs="Times New Roman"/>
          <w:color w:val="000000"/>
          <w:szCs w:val="24"/>
        </w:rPr>
        <w:t xml:space="preserve"> of the</w:t>
      </w:r>
      <w:r w:rsidRPr="0048528F">
        <w:rPr>
          <w:rFonts w:cs="Times New Roman"/>
          <w:color w:val="000000"/>
          <w:szCs w:val="24"/>
        </w:rPr>
        <w:t xml:space="preserve"> National Highway Transportation Safety Administration (NHTSA)</w:t>
      </w:r>
      <w:r w:rsidR="00624032" w:rsidRPr="005E69CD">
        <w:rPr>
          <w:rFonts w:cs="Times New Roman"/>
          <w:color w:val="000000"/>
          <w:szCs w:val="24"/>
        </w:rPr>
        <w:t>.</w:t>
      </w:r>
      <w:r>
        <w:rPr>
          <w:rFonts w:cs="Times New Roman"/>
          <w:color w:val="000000"/>
          <w:szCs w:val="24"/>
        </w:rPr>
        <w:t xml:space="preserve"> </w:t>
      </w:r>
    </w:p>
    <w:p w14:paraId="740B2690" w14:textId="137BF236" w:rsidR="00624032" w:rsidRPr="005E69CD" w:rsidRDefault="0048528F" w:rsidP="0035226B">
      <w:pPr>
        <w:widowControl/>
        <w:numPr>
          <w:ilvl w:val="0"/>
          <w:numId w:val="17"/>
        </w:numPr>
        <w:shd w:val="clear" w:color="auto" w:fill="FFFFFF"/>
        <w:spacing w:before="100" w:beforeAutospacing="1" w:after="100" w:afterAutospacing="1"/>
        <w:rPr>
          <w:rFonts w:cs="Times New Roman"/>
          <w:color w:val="000000"/>
          <w:szCs w:val="24"/>
        </w:rPr>
      </w:pPr>
      <w:r>
        <w:rPr>
          <w:rFonts w:cs="Times New Roman"/>
          <w:color w:val="000000"/>
          <w:szCs w:val="24"/>
        </w:rPr>
        <w:t>This data was transferred to NTL in 2023-07.</w:t>
      </w:r>
    </w:p>
    <w:p w14:paraId="5003FB5C" w14:textId="77777777" w:rsidR="0048528F" w:rsidRPr="0048528F" w:rsidRDefault="0048528F" w:rsidP="0048528F">
      <w:pPr>
        <w:widowControl/>
        <w:numPr>
          <w:ilvl w:val="0"/>
          <w:numId w:val="17"/>
        </w:numPr>
        <w:shd w:val="clear" w:color="auto" w:fill="FFFFFF"/>
        <w:spacing w:before="100" w:beforeAutospacing="1" w:after="100" w:afterAutospacing="1"/>
        <w:rPr>
          <w:rFonts w:eastAsia="Times New Roman" w:cs="Times New Roman"/>
          <w:b/>
          <w:bCs/>
          <w:color w:val="000000"/>
          <w:szCs w:val="24"/>
          <w:u w:val="single"/>
        </w:rPr>
      </w:pPr>
      <w:r>
        <w:rPr>
          <w:rFonts w:cs="Times New Roman"/>
          <w:color w:val="000000"/>
          <w:szCs w:val="24"/>
        </w:rPr>
        <w:t xml:space="preserve">This data is in the public domain. </w:t>
      </w:r>
    </w:p>
    <w:p w14:paraId="3B2764A2" w14:textId="6D6ED591" w:rsidR="00624032" w:rsidRDefault="00624032" w:rsidP="0048528F">
      <w:pPr>
        <w:widowControl/>
        <w:numPr>
          <w:ilvl w:val="0"/>
          <w:numId w:val="17"/>
        </w:numPr>
        <w:shd w:val="clear" w:color="auto" w:fill="FFFFFF"/>
        <w:spacing w:before="100" w:beforeAutospacing="1" w:after="100" w:afterAutospacing="1"/>
        <w:rPr>
          <w:rFonts w:eastAsia="Times New Roman" w:cs="Times New Roman"/>
          <w:b/>
          <w:bCs/>
          <w:color w:val="000000"/>
          <w:szCs w:val="24"/>
          <w:u w:val="single"/>
        </w:rPr>
      </w:pPr>
      <w:r>
        <w:rPr>
          <w:b/>
          <w:bCs/>
          <w:color w:val="000000"/>
          <w:u w:val="single"/>
        </w:rPr>
        <w:br w:type="page"/>
      </w:r>
    </w:p>
    <w:p w14:paraId="714C60FB" w14:textId="77777777" w:rsidR="00624032" w:rsidRPr="005E69CD" w:rsidRDefault="001727EC" w:rsidP="001727EC">
      <w:pPr>
        <w:pStyle w:val="ritafont"/>
        <w:shd w:val="clear" w:color="auto" w:fill="FFFFFF"/>
        <w:ind w:left="150" w:right="75"/>
        <w:jc w:val="both"/>
        <w:rPr>
          <w:color w:val="000000"/>
        </w:rPr>
      </w:pPr>
      <w:r w:rsidRPr="001727EC">
        <w:rPr>
          <w:b/>
          <w:bCs/>
          <w:color w:val="000000"/>
          <w:u w:val="single"/>
        </w:rPr>
        <w:lastRenderedPageBreak/>
        <w:t>5.</w:t>
      </w:r>
      <w:r>
        <w:rPr>
          <w:b/>
          <w:bCs/>
          <w:color w:val="000000"/>
          <w:u w:val="single"/>
        </w:rPr>
        <w:t xml:space="preserve"> </w:t>
      </w:r>
      <w:r w:rsidR="00624032" w:rsidRPr="005E69CD">
        <w:rPr>
          <w:b/>
          <w:bCs/>
          <w:color w:val="000000"/>
          <w:u w:val="single"/>
        </w:rPr>
        <w:t>Archiving and Preservation</w:t>
      </w:r>
      <w:r w:rsidR="00624032">
        <w:rPr>
          <w:b/>
          <w:bCs/>
          <w:color w:val="000000"/>
          <w:u w:val="single"/>
        </w:rPr>
        <w:t xml:space="preserve"> Plans</w:t>
      </w:r>
      <w:r w:rsidR="00624032" w:rsidRPr="005E69CD">
        <w:rPr>
          <w:b/>
          <w:bCs/>
          <w:color w:val="000000"/>
        </w:rPr>
        <w:t>:</w:t>
      </w:r>
      <w:r w:rsidR="00624032">
        <w:rPr>
          <w:b/>
          <w:bCs/>
          <w:color w:val="000000"/>
        </w:rPr>
        <w:t xml:space="preserve"> </w:t>
      </w:r>
      <w:r w:rsidR="00624032" w:rsidRPr="005E69CD">
        <w:rPr>
          <w:color w:val="000000"/>
        </w:rPr>
        <w:t>Describe how you intend to archive your data and why you have chosen that particular option. You may select from a variety of options including, but not limited to:</w:t>
      </w:r>
    </w:p>
    <w:p w14:paraId="1A317DFD" w14:textId="77777777" w:rsidR="00624032" w:rsidRPr="008C2514" w:rsidRDefault="00624032" w:rsidP="00624032">
      <w:pPr>
        <w:pStyle w:val="ListParagraph"/>
        <w:numPr>
          <w:ilvl w:val="0"/>
          <w:numId w:val="7"/>
        </w:numPr>
        <w:shd w:val="clear" w:color="auto" w:fill="FFFFFF"/>
        <w:rPr>
          <w:rFonts w:cs="Times New Roman"/>
          <w:color w:val="000000"/>
          <w:szCs w:val="24"/>
        </w:rPr>
      </w:pPr>
      <w:r w:rsidRPr="008C2514">
        <w:rPr>
          <w:rFonts w:cs="Times New Roman"/>
          <w:color w:val="000000"/>
          <w:szCs w:val="24"/>
        </w:rPr>
        <w:t>Use of an institutional repository</w:t>
      </w:r>
    </w:p>
    <w:p w14:paraId="77BB0FAD" w14:textId="77777777" w:rsidR="00624032" w:rsidRPr="008C2514" w:rsidRDefault="00624032" w:rsidP="00624032">
      <w:pPr>
        <w:pStyle w:val="ListParagraph"/>
        <w:numPr>
          <w:ilvl w:val="0"/>
          <w:numId w:val="7"/>
        </w:numPr>
        <w:shd w:val="clear" w:color="auto" w:fill="FFFFFF"/>
        <w:rPr>
          <w:rFonts w:cs="Times New Roman"/>
          <w:color w:val="000000"/>
          <w:szCs w:val="24"/>
        </w:rPr>
      </w:pPr>
      <w:r w:rsidRPr="008C2514">
        <w:rPr>
          <w:rFonts w:cs="Times New Roman"/>
          <w:color w:val="000000"/>
          <w:szCs w:val="24"/>
        </w:rPr>
        <w:t>Use of an archive or other community-accepted data storage facility</w:t>
      </w:r>
    </w:p>
    <w:p w14:paraId="5E554599" w14:textId="77777777" w:rsidR="00624032" w:rsidRPr="008C2514" w:rsidRDefault="00624032" w:rsidP="00624032">
      <w:pPr>
        <w:pStyle w:val="ListParagraph"/>
        <w:numPr>
          <w:ilvl w:val="0"/>
          <w:numId w:val="7"/>
        </w:numPr>
        <w:shd w:val="clear" w:color="auto" w:fill="FFFFFF"/>
        <w:rPr>
          <w:rFonts w:cs="Times New Roman"/>
          <w:color w:val="000000"/>
          <w:szCs w:val="24"/>
        </w:rPr>
      </w:pPr>
      <w:r w:rsidRPr="008C2514">
        <w:rPr>
          <w:rFonts w:cs="Times New Roman"/>
          <w:color w:val="000000"/>
          <w:szCs w:val="24"/>
        </w:rPr>
        <w:t>Self-dissemination</w:t>
      </w:r>
    </w:p>
    <w:p w14:paraId="085BF233" w14:textId="4252C7D9" w:rsidR="00624032" w:rsidRPr="005E69CD" w:rsidRDefault="00624032" w:rsidP="006B402B">
      <w:pPr>
        <w:pStyle w:val="ritafont"/>
        <w:shd w:val="clear" w:color="auto" w:fill="FFFFFF"/>
        <w:ind w:left="150" w:right="75"/>
        <w:rPr>
          <w:color w:val="000000"/>
        </w:rPr>
      </w:pPr>
      <w:r w:rsidRPr="005E69CD">
        <w:rPr>
          <w:color w:val="000000"/>
        </w:rPr>
        <w:t>You must describe the dataset that is being archived with a minimum amount of metadata that ensures its discoverability. Whatever archive option you choose, that archive must support the capture and provision of the U</w:t>
      </w:r>
      <w:r>
        <w:rPr>
          <w:color w:val="000000"/>
        </w:rPr>
        <w:t>.</w:t>
      </w:r>
      <w:r w:rsidRPr="005E69CD">
        <w:rPr>
          <w:color w:val="000000"/>
        </w:rPr>
        <w:t>S</w:t>
      </w:r>
      <w:r>
        <w:rPr>
          <w:color w:val="000000"/>
        </w:rPr>
        <w:t>.</w:t>
      </w:r>
      <w:r w:rsidRPr="005E69CD">
        <w:rPr>
          <w:color w:val="000000"/>
        </w:rPr>
        <w:t xml:space="preserve"> Federal Government </w:t>
      </w:r>
      <w:r w:rsidRPr="006B402B">
        <w:rPr>
          <w:b/>
          <w:bCs/>
        </w:rPr>
        <w:t>Project Open Data Metadata Schema</w:t>
      </w:r>
      <w:r w:rsidR="006B402B">
        <w:rPr>
          <w:color w:val="000000"/>
        </w:rPr>
        <w:t xml:space="preserve"> &lt;</w:t>
      </w:r>
      <w:hyperlink r:id="rId8" w:history="1">
        <w:r w:rsidR="006B402B" w:rsidRPr="006B402B">
          <w:rPr>
            <w:rStyle w:val="Hyperlink"/>
          </w:rPr>
          <w:t>https://resources.data.gov/resources/dcat-us/</w:t>
        </w:r>
      </w:hyperlink>
      <w:r w:rsidR="006B402B">
        <w:rPr>
          <w:color w:val="000000"/>
        </w:rPr>
        <w:t>v&gt; (known as DCAT-US Schema v1.1 as of 2020)</w:t>
      </w:r>
      <w:r w:rsidRPr="005E69CD">
        <w:rPr>
          <w:color w:val="000000"/>
        </w:rPr>
        <w:t>. In addition, the archive you choose must support the creation and maintenance of persistent identifiers (e.g., DOIs, handles, etc.) and must provide for maintenance of those identifiers throughout the preservation lifecycle of the data. Your plan should address how your archiving and preservation choices meet these requirements.</w:t>
      </w:r>
    </w:p>
    <w:p w14:paraId="4A674C6B" w14:textId="7140A0E3" w:rsidR="00624032" w:rsidRPr="005E69CD" w:rsidRDefault="00624032" w:rsidP="00624032">
      <w:pPr>
        <w:pStyle w:val="ritafont"/>
        <w:shd w:val="clear" w:color="auto" w:fill="FFFFFF"/>
        <w:ind w:left="150" w:right="75"/>
        <w:jc w:val="both"/>
        <w:rPr>
          <w:color w:val="000000"/>
        </w:rPr>
      </w:pPr>
      <w:r w:rsidRPr="005E69CD">
        <w:rPr>
          <w:color w:val="000000"/>
        </w:rPr>
        <w:t xml:space="preserve">As general guidance </w:t>
      </w:r>
      <w:r w:rsidR="00042585" w:rsidRPr="005E69CD">
        <w:rPr>
          <w:color w:val="000000"/>
        </w:rPr>
        <w:t xml:space="preserve">you </w:t>
      </w:r>
      <w:r w:rsidR="00042585">
        <w:rPr>
          <w:color w:val="000000"/>
        </w:rPr>
        <w:t>should</w:t>
      </w:r>
      <w:r w:rsidR="00042585" w:rsidRPr="005E69CD">
        <w:rPr>
          <w:color w:val="000000"/>
        </w:rPr>
        <w:t xml:space="preserve"> address the following</w:t>
      </w:r>
      <w:r w:rsidR="00042585">
        <w:rPr>
          <w:color w:val="000000"/>
        </w:rPr>
        <w:t xml:space="preserve"> prompts, as they apply</w:t>
      </w:r>
      <w:r w:rsidRPr="005E69CD">
        <w:rPr>
          <w:color w:val="000000"/>
        </w:rPr>
        <w:t>:</w:t>
      </w:r>
    </w:p>
    <w:p w14:paraId="77EB800E" w14:textId="34CCD729" w:rsidR="00624032" w:rsidRPr="005E69CD" w:rsidRDefault="0048528F" w:rsidP="0035226B">
      <w:pPr>
        <w:widowControl/>
        <w:numPr>
          <w:ilvl w:val="0"/>
          <w:numId w:val="18"/>
        </w:numPr>
        <w:shd w:val="clear" w:color="auto" w:fill="FFFFFF"/>
        <w:spacing w:before="100" w:beforeAutospacing="1" w:after="100" w:afterAutospacing="1"/>
        <w:rPr>
          <w:rFonts w:cs="Times New Roman"/>
          <w:color w:val="000000"/>
          <w:szCs w:val="24"/>
        </w:rPr>
      </w:pPr>
      <w:r>
        <w:rPr>
          <w:rFonts w:cs="Times New Roman"/>
          <w:color w:val="000000"/>
          <w:szCs w:val="24"/>
        </w:rPr>
        <w:t xml:space="preserve">This dataset will be preserved by the National Transportation Library (NTL) in the Repository &amp; Open Science Access Portal (ROSA P). The dataset landing page </w:t>
      </w:r>
      <w:r w:rsidR="00D26BE8">
        <w:rPr>
          <w:rFonts w:cs="Times New Roman"/>
          <w:color w:val="000000"/>
          <w:szCs w:val="24"/>
        </w:rPr>
        <w:t xml:space="preserve">is at </w:t>
      </w:r>
      <w:hyperlink r:id="rId9" w:history="1">
        <w:r w:rsidR="009103F5">
          <w:rPr>
            <w:rStyle w:val="Hyperlink"/>
            <w:rFonts w:cs="Times New Roman"/>
            <w:szCs w:val="24"/>
          </w:rPr>
          <w:t>https://doi.org/10.21949/1529967</w:t>
        </w:r>
      </w:hyperlink>
      <w:r w:rsidR="00D26BE8">
        <w:rPr>
          <w:rFonts w:cs="Times New Roman"/>
          <w:color w:val="000000"/>
          <w:szCs w:val="24"/>
        </w:rPr>
        <w:t xml:space="preserve"> </w:t>
      </w:r>
      <w:r w:rsidR="00D26BE8" w:rsidRPr="00D26BE8">
        <w:rPr>
          <w:rFonts w:cs="Times New Roman"/>
          <w:color w:val="000000"/>
          <w:szCs w:val="24"/>
        </w:rPr>
        <w:t xml:space="preserve"> </w:t>
      </w:r>
    </w:p>
    <w:p w14:paraId="241B4A2F" w14:textId="77777777" w:rsidR="00210BDD" w:rsidRPr="00210BDD" w:rsidRDefault="00210BDD" w:rsidP="00210BDD">
      <w:pPr>
        <w:widowControl/>
        <w:numPr>
          <w:ilvl w:val="0"/>
          <w:numId w:val="18"/>
        </w:numPr>
        <w:shd w:val="clear" w:color="auto" w:fill="FFFFFF"/>
        <w:spacing w:before="100" w:beforeAutospacing="1" w:after="100" w:afterAutospacing="1"/>
        <w:rPr>
          <w:rFonts w:cs="Times New Roman"/>
          <w:color w:val="000000"/>
          <w:szCs w:val="24"/>
        </w:rPr>
      </w:pPr>
      <w:r w:rsidRPr="00210BDD">
        <w:rPr>
          <w:rFonts w:cs="Times New Roman"/>
          <w:color w:val="000000"/>
          <w:szCs w:val="24"/>
        </w:rPr>
        <w:t>In order to protect digital information and data from loss, NTL employs the “3-2-1” backup rule. NTL maintains:</w:t>
      </w:r>
    </w:p>
    <w:p w14:paraId="45F9A259" w14:textId="77777777" w:rsidR="00210BDD" w:rsidRPr="00210BDD" w:rsidRDefault="00210BDD" w:rsidP="00210BDD">
      <w:pPr>
        <w:widowControl/>
        <w:numPr>
          <w:ilvl w:val="1"/>
          <w:numId w:val="18"/>
        </w:numPr>
        <w:shd w:val="clear" w:color="auto" w:fill="FFFFFF"/>
        <w:spacing w:before="100" w:beforeAutospacing="1" w:after="100" w:afterAutospacing="1"/>
        <w:rPr>
          <w:rFonts w:cs="Times New Roman"/>
          <w:color w:val="000000"/>
          <w:szCs w:val="24"/>
        </w:rPr>
      </w:pPr>
      <w:r w:rsidRPr="00210BDD">
        <w:rPr>
          <w:rFonts w:cs="Times New Roman"/>
          <w:color w:val="000000"/>
          <w:szCs w:val="24"/>
        </w:rPr>
        <w:t>Three (3) copies of the electronic files</w:t>
      </w:r>
    </w:p>
    <w:p w14:paraId="14D60FCB" w14:textId="77777777" w:rsidR="00210BDD" w:rsidRPr="00210BDD" w:rsidRDefault="00210BDD" w:rsidP="00210BDD">
      <w:pPr>
        <w:widowControl/>
        <w:numPr>
          <w:ilvl w:val="1"/>
          <w:numId w:val="18"/>
        </w:numPr>
        <w:shd w:val="clear" w:color="auto" w:fill="FFFFFF"/>
        <w:spacing w:before="100" w:beforeAutospacing="1" w:after="100" w:afterAutospacing="1"/>
        <w:rPr>
          <w:rFonts w:cs="Times New Roman"/>
          <w:color w:val="000000"/>
          <w:szCs w:val="24"/>
        </w:rPr>
      </w:pPr>
      <w:r w:rsidRPr="00210BDD">
        <w:rPr>
          <w:rFonts w:cs="Times New Roman"/>
          <w:color w:val="000000"/>
          <w:szCs w:val="24"/>
        </w:rPr>
        <w:t>Stored on two (2) different kinds of storage media</w:t>
      </w:r>
    </w:p>
    <w:p w14:paraId="7328A1F4" w14:textId="77777777" w:rsidR="00210BDD" w:rsidRPr="00210BDD" w:rsidRDefault="00210BDD" w:rsidP="00210BDD">
      <w:pPr>
        <w:widowControl/>
        <w:numPr>
          <w:ilvl w:val="1"/>
          <w:numId w:val="18"/>
        </w:numPr>
        <w:shd w:val="clear" w:color="auto" w:fill="FFFFFF"/>
        <w:spacing w:before="100" w:beforeAutospacing="1" w:after="100" w:afterAutospacing="1"/>
        <w:rPr>
          <w:rFonts w:cs="Times New Roman"/>
          <w:color w:val="000000"/>
          <w:szCs w:val="24"/>
        </w:rPr>
      </w:pPr>
      <w:r w:rsidRPr="00210BDD">
        <w:rPr>
          <w:rFonts w:cs="Times New Roman"/>
          <w:color w:val="000000"/>
          <w:szCs w:val="24"/>
        </w:rPr>
        <w:t>With at least one (1) copy stored in a different geographic and geologic region.</w:t>
      </w:r>
    </w:p>
    <w:p w14:paraId="78DA0B38" w14:textId="77777777" w:rsidR="00210BDD" w:rsidRPr="00210BDD" w:rsidRDefault="00210BDD" w:rsidP="00210BDD">
      <w:pPr>
        <w:widowControl/>
        <w:numPr>
          <w:ilvl w:val="2"/>
          <w:numId w:val="18"/>
        </w:numPr>
        <w:shd w:val="clear" w:color="auto" w:fill="FFFFFF"/>
        <w:spacing w:before="100" w:beforeAutospacing="1" w:after="100" w:afterAutospacing="1"/>
        <w:rPr>
          <w:rFonts w:cs="Times New Roman"/>
          <w:color w:val="000000"/>
          <w:szCs w:val="24"/>
        </w:rPr>
      </w:pPr>
      <w:r w:rsidRPr="00210BDD">
        <w:rPr>
          <w:rFonts w:cs="Times New Roman"/>
          <w:color w:val="000000"/>
          <w:szCs w:val="24"/>
        </w:rPr>
        <w:t>Currently, NTL maintains a copy of its repository content and metadata in the following locations:</w:t>
      </w:r>
    </w:p>
    <w:p w14:paraId="5FED4DAA" w14:textId="77777777" w:rsidR="00210BDD" w:rsidRPr="00210BDD" w:rsidRDefault="00210BDD" w:rsidP="00210BDD">
      <w:pPr>
        <w:widowControl/>
        <w:numPr>
          <w:ilvl w:val="3"/>
          <w:numId w:val="18"/>
        </w:numPr>
        <w:shd w:val="clear" w:color="auto" w:fill="FFFFFF"/>
        <w:spacing w:before="100" w:beforeAutospacing="1" w:after="100" w:afterAutospacing="1"/>
        <w:rPr>
          <w:rFonts w:cs="Times New Roman"/>
          <w:color w:val="000000"/>
          <w:szCs w:val="24"/>
        </w:rPr>
      </w:pPr>
      <w:r w:rsidRPr="00210BDD">
        <w:rPr>
          <w:rFonts w:cs="Times New Roman"/>
          <w:color w:val="000000"/>
          <w:szCs w:val="24"/>
        </w:rPr>
        <w:t>USDOT- managed Microsoft Azure cloud environment</w:t>
      </w:r>
    </w:p>
    <w:p w14:paraId="2DC9695F" w14:textId="77777777" w:rsidR="00210BDD" w:rsidRPr="00210BDD" w:rsidRDefault="00210BDD" w:rsidP="00210BDD">
      <w:pPr>
        <w:widowControl/>
        <w:numPr>
          <w:ilvl w:val="3"/>
          <w:numId w:val="18"/>
        </w:numPr>
        <w:shd w:val="clear" w:color="auto" w:fill="FFFFFF"/>
        <w:spacing w:before="100" w:beforeAutospacing="1" w:after="100" w:afterAutospacing="1"/>
        <w:rPr>
          <w:rFonts w:cs="Times New Roman"/>
          <w:color w:val="000000"/>
          <w:szCs w:val="24"/>
        </w:rPr>
      </w:pPr>
      <w:r w:rsidRPr="00210BDD">
        <w:rPr>
          <w:rFonts w:cs="Times New Roman"/>
          <w:color w:val="000000"/>
          <w:szCs w:val="24"/>
        </w:rPr>
        <w:t>CDC Public Access Platform (Amazon Web Services cloud environment)</w:t>
      </w:r>
    </w:p>
    <w:p w14:paraId="22DC2998" w14:textId="77777777" w:rsidR="00210BDD" w:rsidRPr="00210BDD" w:rsidRDefault="00210BDD" w:rsidP="00210BDD">
      <w:pPr>
        <w:widowControl/>
        <w:numPr>
          <w:ilvl w:val="3"/>
          <w:numId w:val="18"/>
        </w:numPr>
        <w:shd w:val="clear" w:color="auto" w:fill="FFFFFF"/>
        <w:spacing w:before="100" w:beforeAutospacing="1" w:after="100" w:afterAutospacing="1"/>
        <w:rPr>
          <w:rFonts w:cs="Times New Roman"/>
          <w:color w:val="000000"/>
          <w:szCs w:val="24"/>
        </w:rPr>
      </w:pPr>
      <w:r w:rsidRPr="00210BDD">
        <w:rPr>
          <w:rFonts w:cs="Times New Roman"/>
          <w:color w:val="000000"/>
          <w:szCs w:val="24"/>
        </w:rPr>
        <w:t>Removable media (external drive)</w:t>
      </w:r>
    </w:p>
    <w:p w14:paraId="73347C04" w14:textId="77777777" w:rsidR="00210BDD" w:rsidRPr="00210BDD" w:rsidRDefault="00210BDD" w:rsidP="00210BDD">
      <w:pPr>
        <w:widowControl/>
        <w:numPr>
          <w:ilvl w:val="3"/>
          <w:numId w:val="18"/>
        </w:numPr>
        <w:shd w:val="clear" w:color="auto" w:fill="FFFFFF"/>
        <w:spacing w:before="100" w:beforeAutospacing="1" w:after="100" w:afterAutospacing="1"/>
        <w:rPr>
          <w:rFonts w:cs="Times New Roman"/>
          <w:color w:val="000000"/>
          <w:szCs w:val="24"/>
        </w:rPr>
      </w:pPr>
      <w:r w:rsidRPr="00210BDD">
        <w:rPr>
          <w:rFonts w:cs="Times New Roman"/>
          <w:color w:val="000000"/>
          <w:szCs w:val="24"/>
        </w:rPr>
        <w:t>Backups on the USDOT-managed Microsoft Azure cloud environment are in the disaster recovery site, in a different geographical area than USDOT headquarters. Backups on the CDC Public Access Platform are in the disaster recovery (DR) site on the US West Coast, a different geographic area than CDC headquarters. The disaster recovery site is updated daily. All daily backups of the staging server and weekly backups of the production servers are kept for 45 days.</w:t>
      </w:r>
    </w:p>
    <w:p w14:paraId="3CC9CACD" w14:textId="0BBF9213" w:rsidR="00624032" w:rsidRPr="005E69CD" w:rsidRDefault="00D26BE8" w:rsidP="0035226B">
      <w:pPr>
        <w:widowControl/>
        <w:numPr>
          <w:ilvl w:val="0"/>
          <w:numId w:val="18"/>
        </w:numPr>
        <w:shd w:val="clear" w:color="auto" w:fill="FFFFFF"/>
        <w:spacing w:before="100" w:beforeAutospacing="1" w:after="100" w:afterAutospacing="1"/>
        <w:rPr>
          <w:rFonts w:cs="Times New Roman"/>
          <w:color w:val="000000"/>
          <w:szCs w:val="24"/>
        </w:rPr>
      </w:pPr>
      <w:r>
        <w:rPr>
          <w:rFonts w:cs="Times New Roman"/>
          <w:color w:val="000000"/>
          <w:szCs w:val="24"/>
        </w:rPr>
        <w:t>The NTL will preserve and share the data in perpetuity.</w:t>
      </w:r>
    </w:p>
    <w:p w14:paraId="2475F06B" w14:textId="6A90355B" w:rsidR="00624032" w:rsidRPr="005E69CD" w:rsidRDefault="00D26BE8" w:rsidP="0035226B">
      <w:pPr>
        <w:widowControl/>
        <w:numPr>
          <w:ilvl w:val="0"/>
          <w:numId w:val="18"/>
        </w:numPr>
        <w:shd w:val="clear" w:color="auto" w:fill="FFFFFF"/>
        <w:spacing w:before="100" w:beforeAutospacing="1" w:after="100" w:afterAutospacing="1"/>
        <w:rPr>
          <w:rFonts w:cs="Times New Roman"/>
          <w:color w:val="000000"/>
          <w:szCs w:val="24"/>
        </w:rPr>
      </w:pPr>
      <w:r>
        <w:rPr>
          <w:rFonts w:cs="Times New Roman"/>
          <w:color w:val="000000"/>
          <w:szCs w:val="24"/>
        </w:rPr>
        <w:t xml:space="preserve">NTL mints DOIs for datasets. The DOI for this dataset is </w:t>
      </w:r>
      <w:hyperlink r:id="rId10" w:history="1">
        <w:r w:rsidR="009103F5">
          <w:rPr>
            <w:rStyle w:val="Hyperlink"/>
            <w:rFonts w:cs="Times New Roman"/>
            <w:szCs w:val="24"/>
          </w:rPr>
          <w:t>https://doi.org/10.21949/1529967</w:t>
        </w:r>
      </w:hyperlink>
    </w:p>
    <w:p w14:paraId="5B94F975" w14:textId="181F672C" w:rsidR="00624032" w:rsidRDefault="00D26BE8" w:rsidP="0035226B">
      <w:pPr>
        <w:widowControl/>
        <w:numPr>
          <w:ilvl w:val="0"/>
          <w:numId w:val="18"/>
        </w:numPr>
        <w:shd w:val="clear" w:color="auto" w:fill="FFFFFF"/>
        <w:spacing w:before="100" w:beforeAutospacing="1" w:after="100" w:afterAutospacing="1"/>
        <w:rPr>
          <w:rFonts w:cs="Times New Roman"/>
          <w:color w:val="000000"/>
          <w:szCs w:val="24"/>
        </w:rPr>
      </w:pPr>
      <w:r>
        <w:rPr>
          <w:rFonts w:cs="Times New Roman"/>
          <w:color w:val="000000"/>
          <w:szCs w:val="24"/>
        </w:rPr>
        <w:t xml:space="preserve">NTL’s ROSA P fully </w:t>
      </w:r>
      <w:r w:rsidR="00624032" w:rsidRPr="005E69CD">
        <w:rPr>
          <w:rFonts w:cs="Times New Roman"/>
          <w:color w:val="000000"/>
          <w:szCs w:val="24"/>
        </w:rPr>
        <w:t>meets the criteria outlined on the</w:t>
      </w:r>
      <w:r w:rsidR="00624032">
        <w:rPr>
          <w:rFonts w:cs="Times New Roman"/>
          <w:color w:val="000000"/>
          <w:szCs w:val="24"/>
        </w:rPr>
        <w:t xml:space="preserve"> </w:t>
      </w:r>
      <w:r w:rsidR="00624032" w:rsidRPr="006B402B">
        <w:rPr>
          <w:rFonts w:cs="Times New Roman"/>
          <w:b/>
          <w:bCs/>
          <w:szCs w:val="24"/>
        </w:rPr>
        <w:t>Guidelines for Evaluating Repositories for Conformance with the DOT Public Access Plan</w:t>
      </w:r>
      <w:r w:rsidR="00624032">
        <w:rPr>
          <w:rStyle w:val="apple-converted-space"/>
          <w:rFonts w:cs="Times New Roman"/>
          <w:color w:val="000000"/>
          <w:szCs w:val="24"/>
        </w:rPr>
        <w:t xml:space="preserve"> </w:t>
      </w:r>
      <w:r w:rsidR="00624032" w:rsidRPr="005E69CD">
        <w:rPr>
          <w:rFonts w:cs="Times New Roman"/>
          <w:color w:val="000000"/>
          <w:szCs w:val="24"/>
        </w:rPr>
        <w:t>page</w:t>
      </w:r>
      <w:r w:rsidR="006B402B">
        <w:rPr>
          <w:rFonts w:cs="Times New Roman"/>
          <w:color w:val="000000"/>
          <w:szCs w:val="24"/>
        </w:rPr>
        <w:t xml:space="preserve"> &lt;</w:t>
      </w:r>
      <w:hyperlink r:id="rId11" w:history="1">
        <w:r w:rsidR="006B402B" w:rsidRPr="006B402B">
          <w:rPr>
            <w:rStyle w:val="Hyperlink"/>
            <w:rFonts w:cs="Times New Roman"/>
            <w:szCs w:val="24"/>
          </w:rPr>
          <w:t>https://doi.org/10.21949/1520563</w:t>
        </w:r>
      </w:hyperlink>
      <w:r w:rsidR="006B402B">
        <w:rPr>
          <w:rFonts w:cs="Times New Roman"/>
          <w:color w:val="000000"/>
          <w:szCs w:val="24"/>
        </w:rPr>
        <w:t>&gt;</w:t>
      </w:r>
      <w:r w:rsidR="00624032" w:rsidRPr="005E69CD">
        <w:rPr>
          <w:rFonts w:cs="Times New Roman"/>
          <w:color w:val="000000"/>
          <w:szCs w:val="24"/>
        </w:rPr>
        <w:t>.</w:t>
      </w:r>
    </w:p>
    <w:p w14:paraId="7D32ED5E" w14:textId="77777777" w:rsidR="00C718AF" w:rsidRDefault="00C718AF" w:rsidP="00C718AF">
      <w:pPr>
        <w:widowControl/>
        <w:shd w:val="clear" w:color="auto" w:fill="FFFFFF"/>
        <w:spacing w:before="100" w:beforeAutospacing="1" w:after="100" w:afterAutospacing="1"/>
        <w:rPr>
          <w:rFonts w:cs="Times New Roman"/>
          <w:color w:val="000000"/>
          <w:szCs w:val="24"/>
        </w:rPr>
      </w:pPr>
    </w:p>
    <w:p w14:paraId="25C9369F" w14:textId="77777777" w:rsidR="00C718AF" w:rsidRDefault="00C718AF">
      <w:pPr>
        <w:widowControl/>
        <w:spacing w:after="200" w:line="276" w:lineRule="auto"/>
        <w:rPr>
          <w:rFonts w:cs="Times New Roman"/>
          <w:color w:val="000000"/>
          <w:szCs w:val="24"/>
        </w:rPr>
      </w:pPr>
      <w:r>
        <w:rPr>
          <w:rFonts w:cs="Times New Roman"/>
          <w:color w:val="000000"/>
          <w:szCs w:val="24"/>
        </w:rPr>
        <w:br w:type="page"/>
      </w:r>
    </w:p>
    <w:p w14:paraId="334134D3" w14:textId="77777777" w:rsidR="00C718AF" w:rsidRDefault="00C718AF" w:rsidP="00C718AF">
      <w:pPr>
        <w:rPr>
          <w:rFonts w:cs="Times New Roman"/>
          <w:b/>
          <w:szCs w:val="24"/>
          <w:u w:val="single"/>
        </w:rPr>
      </w:pPr>
      <w:r>
        <w:rPr>
          <w:rFonts w:cs="Times New Roman"/>
          <w:b/>
          <w:szCs w:val="24"/>
          <w:u w:val="single"/>
        </w:rPr>
        <w:lastRenderedPageBreak/>
        <w:t>6. Policies Affecting this Data Management Plan</w:t>
      </w:r>
    </w:p>
    <w:p w14:paraId="67944BEE" w14:textId="74A144B3" w:rsidR="00C718AF" w:rsidRDefault="00C718AF" w:rsidP="00C718AF">
      <w:pPr>
        <w:rPr>
          <w:rFonts w:cs="Times New Roman"/>
          <w:szCs w:val="24"/>
        </w:rPr>
      </w:pPr>
      <w:r>
        <w:rPr>
          <w:rFonts w:cs="Times New Roman"/>
          <w:szCs w:val="24"/>
        </w:rPr>
        <w:t xml:space="preserve">This data management plan was created to meet the requirements enumerated in the U.S. Department of Transportation's </w:t>
      </w:r>
      <w:r w:rsidRPr="00CE7EB8">
        <w:rPr>
          <w:rFonts w:cs="Times New Roman"/>
          <w:b/>
          <w:bCs/>
          <w:szCs w:val="24"/>
        </w:rPr>
        <w:t>Plan to Increase Public Access to the Results of Federally-Funded Scientific Research</w:t>
      </w:r>
      <w:r w:rsidR="00CE7EB8" w:rsidRPr="00CE7EB8">
        <w:rPr>
          <w:rFonts w:cs="Times New Roman"/>
          <w:b/>
          <w:bCs/>
          <w:szCs w:val="24"/>
        </w:rPr>
        <w:t xml:space="preserve"> </w:t>
      </w:r>
      <w:r w:rsidRPr="00CE7EB8">
        <w:rPr>
          <w:rFonts w:cs="Times New Roman"/>
          <w:b/>
          <w:bCs/>
          <w:szCs w:val="24"/>
        </w:rPr>
        <w:t>Version 1.1</w:t>
      </w:r>
      <w:r>
        <w:rPr>
          <w:rFonts w:cs="Times New Roman"/>
          <w:szCs w:val="24"/>
        </w:rPr>
        <w:t xml:space="preserve"> &lt;</w:t>
      </w:r>
      <w:hyperlink r:id="rId12" w:history="1">
        <w:r w:rsidR="00CE7EB8" w:rsidRPr="00CE7EB8">
          <w:rPr>
            <w:rStyle w:val="Hyperlink"/>
            <w:rFonts w:cs="Times New Roman"/>
            <w:szCs w:val="24"/>
          </w:rPr>
          <w:t>https://doi.org/10.21949/1520559</w:t>
        </w:r>
      </w:hyperlink>
      <w:r>
        <w:rPr>
          <w:rFonts w:cs="Times New Roman"/>
          <w:szCs w:val="24"/>
        </w:rPr>
        <w:t xml:space="preserve">&gt; and guidelines suggested by the DOT </w:t>
      </w:r>
      <w:r w:rsidRPr="00CE7EB8">
        <w:rPr>
          <w:rFonts w:cs="Times New Roman"/>
          <w:b/>
          <w:bCs/>
          <w:szCs w:val="24"/>
        </w:rPr>
        <w:t>Public Access website</w:t>
      </w:r>
      <w:r>
        <w:rPr>
          <w:rFonts w:cs="Times New Roman"/>
          <w:szCs w:val="24"/>
        </w:rPr>
        <w:t xml:space="preserve"> &lt;</w:t>
      </w:r>
      <w:hyperlink r:id="rId13" w:history="1">
        <w:r w:rsidR="00CE7EB8" w:rsidRPr="00CE7EB8">
          <w:rPr>
            <w:rStyle w:val="Hyperlink"/>
            <w:rFonts w:cs="Times New Roman"/>
            <w:szCs w:val="24"/>
          </w:rPr>
          <w:t>https://doi.org/10.21949/1503647</w:t>
        </w:r>
      </w:hyperlink>
      <w:r>
        <w:rPr>
          <w:rFonts w:cs="Times New Roman"/>
          <w:szCs w:val="24"/>
        </w:rPr>
        <w:t xml:space="preserve">&gt;, in effect and current as of </w:t>
      </w:r>
      <w:r w:rsidR="00CE7EB8">
        <w:rPr>
          <w:rFonts w:cs="Times New Roman"/>
          <w:szCs w:val="24"/>
        </w:rPr>
        <w:t>J</w:t>
      </w:r>
      <w:r w:rsidR="0048528F">
        <w:rPr>
          <w:rFonts w:cs="Times New Roman"/>
          <w:szCs w:val="24"/>
        </w:rPr>
        <w:t>anuary</w:t>
      </w:r>
      <w:r>
        <w:rPr>
          <w:rFonts w:cs="Times New Roman"/>
          <w:szCs w:val="24"/>
        </w:rPr>
        <w:t xml:space="preserve"> 20</w:t>
      </w:r>
      <w:r w:rsidR="00CE7EB8">
        <w:rPr>
          <w:rFonts w:cs="Times New Roman"/>
          <w:szCs w:val="24"/>
        </w:rPr>
        <w:t>2</w:t>
      </w:r>
      <w:r w:rsidR="0048528F">
        <w:rPr>
          <w:rFonts w:cs="Times New Roman"/>
          <w:szCs w:val="24"/>
        </w:rPr>
        <w:t>4</w:t>
      </w:r>
      <w:r>
        <w:rPr>
          <w:rFonts w:cs="Times New Roman"/>
          <w:szCs w:val="24"/>
        </w:rPr>
        <w:t>.</w:t>
      </w:r>
    </w:p>
    <w:p w14:paraId="3F31DC07" w14:textId="77777777" w:rsidR="00C718AF" w:rsidRPr="005E69CD" w:rsidRDefault="00C718AF" w:rsidP="00C718AF">
      <w:pPr>
        <w:widowControl/>
        <w:shd w:val="clear" w:color="auto" w:fill="FFFFFF"/>
        <w:spacing w:before="100" w:beforeAutospacing="1" w:after="100" w:afterAutospacing="1"/>
        <w:rPr>
          <w:rFonts w:cs="Times New Roman"/>
          <w:color w:val="000000"/>
          <w:szCs w:val="24"/>
        </w:rPr>
      </w:pPr>
    </w:p>
    <w:p w14:paraId="76D2C7F7" w14:textId="77777777" w:rsidR="00624032" w:rsidRDefault="00624032"/>
    <w:p w14:paraId="0F4E3D41" w14:textId="77777777" w:rsidR="00624032" w:rsidRDefault="00624032"/>
    <w:sectPr w:rsidR="00624032" w:rsidSect="00624032">
      <w:footerReference w:type="default" r:id="rId14"/>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4E771A" w14:textId="77777777" w:rsidR="001754B9" w:rsidRDefault="001754B9" w:rsidP="003A2837">
      <w:r>
        <w:separator/>
      </w:r>
    </w:p>
  </w:endnote>
  <w:endnote w:type="continuationSeparator" w:id="0">
    <w:p w14:paraId="472BE924" w14:textId="77777777" w:rsidR="001754B9" w:rsidRDefault="001754B9" w:rsidP="003A28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4059166"/>
      <w:docPartObj>
        <w:docPartGallery w:val="Page Numbers (Bottom of Page)"/>
        <w:docPartUnique/>
      </w:docPartObj>
    </w:sdtPr>
    <w:sdtEndPr>
      <w:rPr>
        <w:noProof/>
      </w:rPr>
    </w:sdtEndPr>
    <w:sdtContent>
      <w:p w14:paraId="7E7A2CF9" w14:textId="77777777" w:rsidR="003A2837" w:rsidRDefault="003A2837">
        <w:pPr>
          <w:pStyle w:val="Footer"/>
          <w:jc w:val="right"/>
        </w:pPr>
        <w:r>
          <w:fldChar w:fldCharType="begin"/>
        </w:r>
        <w:r>
          <w:instrText xml:space="preserve"> PAGE   \* MERGEFORMAT </w:instrText>
        </w:r>
        <w:r>
          <w:fldChar w:fldCharType="separate"/>
        </w:r>
        <w:r>
          <w:rPr>
            <w:noProof/>
          </w:rPr>
          <w:t>7</w:t>
        </w:r>
        <w:r>
          <w:rPr>
            <w:noProof/>
          </w:rPr>
          <w:fldChar w:fldCharType="end"/>
        </w:r>
      </w:p>
    </w:sdtContent>
  </w:sdt>
  <w:p w14:paraId="301C46E4" w14:textId="77777777" w:rsidR="003A2837" w:rsidRDefault="003A28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9C44A6" w14:textId="77777777" w:rsidR="001754B9" w:rsidRDefault="001754B9" w:rsidP="003A2837">
      <w:r>
        <w:separator/>
      </w:r>
    </w:p>
  </w:footnote>
  <w:footnote w:type="continuationSeparator" w:id="0">
    <w:p w14:paraId="1F1E65A0" w14:textId="77777777" w:rsidR="001754B9" w:rsidRDefault="001754B9" w:rsidP="003A28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F6CA6"/>
    <w:multiLevelType w:val="multilevel"/>
    <w:tmpl w:val="CC1262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7566AC"/>
    <w:multiLevelType w:val="multilevel"/>
    <w:tmpl w:val="28B63C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32B4544"/>
    <w:multiLevelType w:val="multilevel"/>
    <w:tmpl w:val="0409001D"/>
    <w:lvl w:ilvl="0">
      <w:start w:val="1"/>
      <w:numFmt w:val="decimal"/>
      <w:lvlText w:val="%1)"/>
      <w:lvlJc w:val="left"/>
      <w:pPr>
        <w:ind w:left="870" w:hanging="360"/>
      </w:pPr>
    </w:lvl>
    <w:lvl w:ilvl="1">
      <w:start w:val="1"/>
      <w:numFmt w:val="lowerLetter"/>
      <w:lvlText w:val="%2)"/>
      <w:lvlJc w:val="left"/>
      <w:pPr>
        <w:ind w:left="1230" w:hanging="360"/>
      </w:pPr>
    </w:lvl>
    <w:lvl w:ilvl="2">
      <w:start w:val="1"/>
      <w:numFmt w:val="lowerRoman"/>
      <w:lvlText w:val="%3)"/>
      <w:lvlJc w:val="left"/>
      <w:pPr>
        <w:ind w:left="1590" w:hanging="360"/>
      </w:pPr>
    </w:lvl>
    <w:lvl w:ilvl="3">
      <w:start w:val="1"/>
      <w:numFmt w:val="decimal"/>
      <w:lvlText w:val="(%4)"/>
      <w:lvlJc w:val="left"/>
      <w:pPr>
        <w:ind w:left="1950" w:hanging="360"/>
      </w:pPr>
    </w:lvl>
    <w:lvl w:ilvl="4">
      <w:start w:val="1"/>
      <w:numFmt w:val="lowerLetter"/>
      <w:lvlText w:val="(%5)"/>
      <w:lvlJc w:val="left"/>
      <w:pPr>
        <w:ind w:left="2310" w:hanging="360"/>
      </w:pPr>
    </w:lvl>
    <w:lvl w:ilvl="5">
      <w:start w:val="1"/>
      <w:numFmt w:val="lowerRoman"/>
      <w:lvlText w:val="(%6)"/>
      <w:lvlJc w:val="left"/>
      <w:pPr>
        <w:ind w:left="2670" w:hanging="360"/>
      </w:pPr>
    </w:lvl>
    <w:lvl w:ilvl="6">
      <w:start w:val="1"/>
      <w:numFmt w:val="decimal"/>
      <w:lvlText w:val="%7."/>
      <w:lvlJc w:val="left"/>
      <w:pPr>
        <w:ind w:left="3030" w:hanging="360"/>
      </w:pPr>
    </w:lvl>
    <w:lvl w:ilvl="7">
      <w:start w:val="1"/>
      <w:numFmt w:val="lowerLetter"/>
      <w:lvlText w:val="%8."/>
      <w:lvlJc w:val="left"/>
      <w:pPr>
        <w:ind w:left="3390" w:hanging="360"/>
      </w:pPr>
    </w:lvl>
    <w:lvl w:ilvl="8">
      <w:start w:val="1"/>
      <w:numFmt w:val="lowerRoman"/>
      <w:lvlText w:val="%9."/>
      <w:lvlJc w:val="left"/>
      <w:pPr>
        <w:ind w:left="3750" w:hanging="360"/>
      </w:pPr>
    </w:lvl>
  </w:abstractNum>
  <w:abstractNum w:abstractNumId="3" w15:restartNumberingAfterBreak="0">
    <w:nsid w:val="18CE446D"/>
    <w:multiLevelType w:val="multilevel"/>
    <w:tmpl w:val="8D9C39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C331206"/>
    <w:multiLevelType w:val="hybridMultilevel"/>
    <w:tmpl w:val="3B0CAA58"/>
    <w:lvl w:ilvl="0" w:tplc="8CB0BA0E">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9486B02"/>
    <w:multiLevelType w:val="hybridMultilevel"/>
    <w:tmpl w:val="FCC84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C8521EA"/>
    <w:multiLevelType w:val="multilevel"/>
    <w:tmpl w:val="6EF4EDC2"/>
    <w:lvl w:ilvl="0">
      <w:start w:val="1"/>
      <w:numFmt w:val="decimal"/>
      <w:lvlText w:val="3.0%1)"/>
      <w:lvlJc w:val="left"/>
      <w:pPr>
        <w:ind w:left="870" w:hanging="726"/>
      </w:pPr>
      <w:rPr>
        <w:rFonts w:hint="default"/>
      </w:rPr>
    </w:lvl>
    <w:lvl w:ilvl="1">
      <w:start w:val="1"/>
      <w:numFmt w:val="upperLetter"/>
      <w:lvlText w:val="%2)"/>
      <w:lvlJc w:val="left"/>
      <w:pPr>
        <w:ind w:left="1230" w:hanging="360"/>
      </w:pPr>
      <w:rPr>
        <w:rFonts w:hint="default"/>
        <w:caps w:val="0"/>
      </w:rPr>
    </w:lvl>
    <w:lvl w:ilvl="2">
      <w:start w:val="1"/>
      <w:numFmt w:val="lowerRoman"/>
      <w:lvlText w:val="%3)"/>
      <w:lvlJc w:val="left"/>
      <w:pPr>
        <w:ind w:left="1590" w:hanging="360"/>
      </w:pPr>
      <w:rPr>
        <w:rFonts w:hint="default"/>
      </w:rPr>
    </w:lvl>
    <w:lvl w:ilvl="3">
      <w:start w:val="1"/>
      <w:numFmt w:val="decimal"/>
      <w:lvlText w:val="(%4)"/>
      <w:lvlJc w:val="left"/>
      <w:pPr>
        <w:ind w:left="1950" w:hanging="360"/>
      </w:pPr>
      <w:rPr>
        <w:rFonts w:hint="default"/>
      </w:rPr>
    </w:lvl>
    <w:lvl w:ilvl="4">
      <w:start w:val="1"/>
      <w:numFmt w:val="lowerLetter"/>
      <w:lvlText w:val="(%5)"/>
      <w:lvlJc w:val="left"/>
      <w:pPr>
        <w:ind w:left="2310" w:hanging="360"/>
      </w:pPr>
      <w:rPr>
        <w:rFonts w:hint="default"/>
      </w:rPr>
    </w:lvl>
    <w:lvl w:ilvl="5">
      <w:start w:val="1"/>
      <w:numFmt w:val="lowerRoman"/>
      <w:lvlText w:val="(%6)"/>
      <w:lvlJc w:val="left"/>
      <w:pPr>
        <w:ind w:left="2670" w:hanging="360"/>
      </w:pPr>
      <w:rPr>
        <w:rFonts w:hint="default"/>
      </w:rPr>
    </w:lvl>
    <w:lvl w:ilvl="6">
      <w:start w:val="1"/>
      <w:numFmt w:val="decimal"/>
      <w:lvlText w:val="%7."/>
      <w:lvlJc w:val="left"/>
      <w:pPr>
        <w:ind w:left="3030" w:hanging="360"/>
      </w:pPr>
      <w:rPr>
        <w:rFonts w:hint="default"/>
      </w:rPr>
    </w:lvl>
    <w:lvl w:ilvl="7">
      <w:start w:val="1"/>
      <w:numFmt w:val="lowerLetter"/>
      <w:lvlText w:val="%8."/>
      <w:lvlJc w:val="left"/>
      <w:pPr>
        <w:ind w:left="3390" w:hanging="360"/>
      </w:pPr>
      <w:rPr>
        <w:rFonts w:hint="default"/>
      </w:rPr>
    </w:lvl>
    <w:lvl w:ilvl="8">
      <w:start w:val="1"/>
      <w:numFmt w:val="lowerRoman"/>
      <w:lvlText w:val="%9."/>
      <w:lvlJc w:val="left"/>
      <w:pPr>
        <w:ind w:left="3750" w:hanging="360"/>
      </w:pPr>
      <w:rPr>
        <w:rFonts w:hint="default"/>
      </w:rPr>
    </w:lvl>
  </w:abstractNum>
  <w:abstractNum w:abstractNumId="7" w15:restartNumberingAfterBreak="0">
    <w:nsid w:val="373F2DDA"/>
    <w:multiLevelType w:val="multilevel"/>
    <w:tmpl w:val="79FEA77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EFF6D1C"/>
    <w:multiLevelType w:val="multilevel"/>
    <w:tmpl w:val="0409001D"/>
    <w:lvl w:ilvl="0">
      <w:start w:val="1"/>
      <w:numFmt w:val="decimal"/>
      <w:lvlText w:val="%1)"/>
      <w:lvlJc w:val="left"/>
      <w:pPr>
        <w:ind w:left="870" w:hanging="360"/>
      </w:pPr>
    </w:lvl>
    <w:lvl w:ilvl="1">
      <w:start w:val="1"/>
      <w:numFmt w:val="lowerLetter"/>
      <w:lvlText w:val="%2)"/>
      <w:lvlJc w:val="left"/>
      <w:pPr>
        <w:ind w:left="1230" w:hanging="360"/>
      </w:pPr>
    </w:lvl>
    <w:lvl w:ilvl="2">
      <w:start w:val="1"/>
      <w:numFmt w:val="lowerRoman"/>
      <w:lvlText w:val="%3)"/>
      <w:lvlJc w:val="left"/>
      <w:pPr>
        <w:ind w:left="1590" w:hanging="360"/>
      </w:pPr>
    </w:lvl>
    <w:lvl w:ilvl="3">
      <w:start w:val="1"/>
      <w:numFmt w:val="decimal"/>
      <w:lvlText w:val="(%4)"/>
      <w:lvlJc w:val="left"/>
      <w:pPr>
        <w:ind w:left="1950" w:hanging="360"/>
      </w:pPr>
    </w:lvl>
    <w:lvl w:ilvl="4">
      <w:start w:val="1"/>
      <w:numFmt w:val="lowerLetter"/>
      <w:lvlText w:val="(%5)"/>
      <w:lvlJc w:val="left"/>
      <w:pPr>
        <w:ind w:left="2310" w:hanging="360"/>
      </w:pPr>
    </w:lvl>
    <w:lvl w:ilvl="5">
      <w:start w:val="1"/>
      <w:numFmt w:val="lowerRoman"/>
      <w:lvlText w:val="(%6)"/>
      <w:lvlJc w:val="left"/>
      <w:pPr>
        <w:ind w:left="2670" w:hanging="360"/>
      </w:pPr>
    </w:lvl>
    <w:lvl w:ilvl="6">
      <w:start w:val="1"/>
      <w:numFmt w:val="decimal"/>
      <w:lvlText w:val="%7."/>
      <w:lvlJc w:val="left"/>
      <w:pPr>
        <w:ind w:left="3030" w:hanging="360"/>
      </w:pPr>
    </w:lvl>
    <w:lvl w:ilvl="7">
      <w:start w:val="1"/>
      <w:numFmt w:val="lowerLetter"/>
      <w:lvlText w:val="%8."/>
      <w:lvlJc w:val="left"/>
      <w:pPr>
        <w:ind w:left="3390" w:hanging="360"/>
      </w:pPr>
    </w:lvl>
    <w:lvl w:ilvl="8">
      <w:start w:val="1"/>
      <w:numFmt w:val="lowerRoman"/>
      <w:lvlText w:val="%9."/>
      <w:lvlJc w:val="left"/>
      <w:pPr>
        <w:ind w:left="3750" w:hanging="360"/>
      </w:pPr>
    </w:lvl>
  </w:abstractNum>
  <w:abstractNum w:abstractNumId="9" w15:restartNumberingAfterBreak="0">
    <w:nsid w:val="50A4593B"/>
    <w:multiLevelType w:val="multilevel"/>
    <w:tmpl w:val="0409001D"/>
    <w:lvl w:ilvl="0">
      <w:start w:val="1"/>
      <w:numFmt w:val="decimal"/>
      <w:lvlText w:val="%1)"/>
      <w:lvlJc w:val="left"/>
      <w:pPr>
        <w:ind w:left="870" w:hanging="360"/>
      </w:pPr>
    </w:lvl>
    <w:lvl w:ilvl="1">
      <w:start w:val="1"/>
      <w:numFmt w:val="lowerLetter"/>
      <w:lvlText w:val="%2)"/>
      <w:lvlJc w:val="left"/>
      <w:pPr>
        <w:ind w:left="1230" w:hanging="360"/>
      </w:pPr>
    </w:lvl>
    <w:lvl w:ilvl="2">
      <w:start w:val="1"/>
      <w:numFmt w:val="lowerRoman"/>
      <w:lvlText w:val="%3)"/>
      <w:lvlJc w:val="left"/>
      <w:pPr>
        <w:ind w:left="1590" w:hanging="360"/>
      </w:pPr>
    </w:lvl>
    <w:lvl w:ilvl="3">
      <w:start w:val="1"/>
      <w:numFmt w:val="decimal"/>
      <w:lvlText w:val="(%4)"/>
      <w:lvlJc w:val="left"/>
      <w:pPr>
        <w:ind w:left="1950" w:hanging="360"/>
      </w:pPr>
    </w:lvl>
    <w:lvl w:ilvl="4">
      <w:start w:val="1"/>
      <w:numFmt w:val="lowerLetter"/>
      <w:lvlText w:val="(%5)"/>
      <w:lvlJc w:val="left"/>
      <w:pPr>
        <w:ind w:left="2310" w:hanging="360"/>
      </w:pPr>
    </w:lvl>
    <w:lvl w:ilvl="5">
      <w:start w:val="1"/>
      <w:numFmt w:val="lowerRoman"/>
      <w:lvlText w:val="(%6)"/>
      <w:lvlJc w:val="left"/>
      <w:pPr>
        <w:ind w:left="2670" w:hanging="360"/>
      </w:pPr>
    </w:lvl>
    <w:lvl w:ilvl="6">
      <w:start w:val="1"/>
      <w:numFmt w:val="decimal"/>
      <w:lvlText w:val="%7."/>
      <w:lvlJc w:val="left"/>
      <w:pPr>
        <w:ind w:left="3030" w:hanging="360"/>
      </w:pPr>
    </w:lvl>
    <w:lvl w:ilvl="7">
      <w:start w:val="1"/>
      <w:numFmt w:val="lowerLetter"/>
      <w:lvlText w:val="%8."/>
      <w:lvlJc w:val="left"/>
      <w:pPr>
        <w:ind w:left="3390" w:hanging="360"/>
      </w:pPr>
    </w:lvl>
    <w:lvl w:ilvl="8">
      <w:start w:val="1"/>
      <w:numFmt w:val="lowerRoman"/>
      <w:lvlText w:val="%9."/>
      <w:lvlJc w:val="left"/>
      <w:pPr>
        <w:ind w:left="3750" w:hanging="360"/>
      </w:pPr>
    </w:lvl>
  </w:abstractNum>
  <w:abstractNum w:abstractNumId="10" w15:restartNumberingAfterBreak="0">
    <w:nsid w:val="6928734A"/>
    <w:multiLevelType w:val="hybridMultilevel"/>
    <w:tmpl w:val="514EA8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A162587"/>
    <w:multiLevelType w:val="hybridMultilevel"/>
    <w:tmpl w:val="987676F2"/>
    <w:lvl w:ilvl="0" w:tplc="3CCA94B0">
      <w:start w:val="1"/>
      <w:numFmt w:val="decimal"/>
      <w:lvlText w:val="%1."/>
      <w:lvlJc w:val="left"/>
      <w:pPr>
        <w:ind w:left="510" w:hanging="360"/>
      </w:pPr>
      <w:rPr>
        <w:rFonts w:hint="default"/>
        <w:u w:val="single"/>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12" w15:restartNumberingAfterBreak="0">
    <w:nsid w:val="6A743114"/>
    <w:multiLevelType w:val="multilevel"/>
    <w:tmpl w:val="2EB8A30E"/>
    <w:lvl w:ilvl="0">
      <w:start w:val="1"/>
      <w:numFmt w:val="decimal"/>
      <w:lvlText w:val="4.0%1)"/>
      <w:lvlJc w:val="left"/>
      <w:pPr>
        <w:ind w:left="870" w:hanging="726"/>
      </w:pPr>
      <w:rPr>
        <w:rFonts w:hint="default"/>
      </w:rPr>
    </w:lvl>
    <w:lvl w:ilvl="1">
      <w:start w:val="1"/>
      <w:numFmt w:val="upperLetter"/>
      <w:lvlText w:val="%2)"/>
      <w:lvlJc w:val="left"/>
      <w:pPr>
        <w:ind w:left="1230" w:hanging="360"/>
      </w:pPr>
      <w:rPr>
        <w:rFonts w:hint="default"/>
        <w:caps w:val="0"/>
      </w:rPr>
    </w:lvl>
    <w:lvl w:ilvl="2">
      <w:start w:val="1"/>
      <w:numFmt w:val="lowerRoman"/>
      <w:lvlText w:val="%3)"/>
      <w:lvlJc w:val="left"/>
      <w:pPr>
        <w:ind w:left="1590" w:hanging="360"/>
      </w:pPr>
      <w:rPr>
        <w:rFonts w:hint="default"/>
      </w:rPr>
    </w:lvl>
    <w:lvl w:ilvl="3">
      <w:start w:val="1"/>
      <w:numFmt w:val="decimal"/>
      <w:lvlText w:val="(%4)"/>
      <w:lvlJc w:val="left"/>
      <w:pPr>
        <w:ind w:left="1950" w:hanging="360"/>
      </w:pPr>
      <w:rPr>
        <w:rFonts w:hint="default"/>
      </w:rPr>
    </w:lvl>
    <w:lvl w:ilvl="4">
      <w:start w:val="1"/>
      <w:numFmt w:val="lowerLetter"/>
      <w:lvlText w:val="(%5)"/>
      <w:lvlJc w:val="left"/>
      <w:pPr>
        <w:ind w:left="2310" w:hanging="360"/>
      </w:pPr>
      <w:rPr>
        <w:rFonts w:hint="default"/>
      </w:rPr>
    </w:lvl>
    <w:lvl w:ilvl="5">
      <w:start w:val="1"/>
      <w:numFmt w:val="lowerRoman"/>
      <w:lvlText w:val="(%6)"/>
      <w:lvlJc w:val="left"/>
      <w:pPr>
        <w:ind w:left="2670" w:hanging="360"/>
      </w:pPr>
      <w:rPr>
        <w:rFonts w:hint="default"/>
      </w:rPr>
    </w:lvl>
    <w:lvl w:ilvl="6">
      <w:start w:val="1"/>
      <w:numFmt w:val="decimal"/>
      <w:lvlText w:val="%7."/>
      <w:lvlJc w:val="left"/>
      <w:pPr>
        <w:ind w:left="3030" w:hanging="360"/>
      </w:pPr>
      <w:rPr>
        <w:rFonts w:hint="default"/>
      </w:rPr>
    </w:lvl>
    <w:lvl w:ilvl="7">
      <w:start w:val="1"/>
      <w:numFmt w:val="lowerLetter"/>
      <w:lvlText w:val="%8."/>
      <w:lvlJc w:val="left"/>
      <w:pPr>
        <w:ind w:left="3390" w:hanging="360"/>
      </w:pPr>
      <w:rPr>
        <w:rFonts w:hint="default"/>
      </w:rPr>
    </w:lvl>
    <w:lvl w:ilvl="8">
      <w:start w:val="1"/>
      <w:numFmt w:val="lowerRoman"/>
      <w:lvlText w:val="%9."/>
      <w:lvlJc w:val="left"/>
      <w:pPr>
        <w:ind w:left="3750" w:hanging="360"/>
      </w:pPr>
      <w:rPr>
        <w:rFonts w:hint="default"/>
      </w:rPr>
    </w:lvl>
  </w:abstractNum>
  <w:abstractNum w:abstractNumId="13" w15:restartNumberingAfterBreak="0">
    <w:nsid w:val="6CA41EEF"/>
    <w:multiLevelType w:val="multilevel"/>
    <w:tmpl w:val="CC7C51CE"/>
    <w:lvl w:ilvl="0">
      <w:start w:val="1"/>
      <w:numFmt w:val="decimal"/>
      <w:lvlText w:val="2.0%1)"/>
      <w:lvlJc w:val="left"/>
      <w:pPr>
        <w:ind w:left="870" w:hanging="726"/>
      </w:pPr>
      <w:rPr>
        <w:rFonts w:hint="default"/>
      </w:rPr>
    </w:lvl>
    <w:lvl w:ilvl="1">
      <w:start w:val="1"/>
      <w:numFmt w:val="upperLetter"/>
      <w:lvlText w:val="%2)"/>
      <w:lvlJc w:val="left"/>
      <w:pPr>
        <w:ind w:left="1230" w:hanging="360"/>
      </w:pPr>
      <w:rPr>
        <w:rFonts w:hint="default"/>
        <w:caps w:val="0"/>
      </w:rPr>
    </w:lvl>
    <w:lvl w:ilvl="2">
      <w:start w:val="1"/>
      <w:numFmt w:val="lowerRoman"/>
      <w:lvlText w:val="%3)"/>
      <w:lvlJc w:val="left"/>
      <w:pPr>
        <w:ind w:left="1590" w:hanging="360"/>
      </w:pPr>
      <w:rPr>
        <w:rFonts w:hint="default"/>
      </w:rPr>
    </w:lvl>
    <w:lvl w:ilvl="3">
      <w:start w:val="1"/>
      <w:numFmt w:val="decimal"/>
      <w:lvlText w:val="(%4)"/>
      <w:lvlJc w:val="left"/>
      <w:pPr>
        <w:ind w:left="1950" w:hanging="360"/>
      </w:pPr>
      <w:rPr>
        <w:rFonts w:hint="default"/>
      </w:rPr>
    </w:lvl>
    <w:lvl w:ilvl="4">
      <w:start w:val="1"/>
      <w:numFmt w:val="lowerLetter"/>
      <w:lvlText w:val="(%5)"/>
      <w:lvlJc w:val="left"/>
      <w:pPr>
        <w:ind w:left="2310" w:hanging="360"/>
      </w:pPr>
      <w:rPr>
        <w:rFonts w:hint="default"/>
      </w:rPr>
    </w:lvl>
    <w:lvl w:ilvl="5">
      <w:start w:val="1"/>
      <w:numFmt w:val="lowerRoman"/>
      <w:lvlText w:val="(%6)"/>
      <w:lvlJc w:val="left"/>
      <w:pPr>
        <w:ind w:left="2670" w:hanging="360"/>
      </w:pPr>
      <w:rPr>
        <w:rFonts w:hint="default"/>
      </w:rPr>
    </w:lvl>
    <w:lvl w:ilvl="6">
      <w:start w:val="1"/>
      <w:numFmt w:val="decimal"/>
      <w:lvlText w:val="%7."/>
      <w:lvlJc w:val="left"/>
      <w:pPr>
        <w:ind w:left="3030" w:hanging="360"/>
      </w:pPr>
      <w:rPr>
        <w:rFonts w:hint="default"/>
      </w:rPr>
    </w:lvl>
    <w:lvl w:ilvl="7">
      <w:start w:val="1"/>
      <w:numFmt w:val="lowerLetter"/>
      <w:lvlText w:val="%8."/>
      <w:lvlJc w:val="left"/>
      <w:pPr>
        <w:ind w:left="3390" w:hanging="360"/>
      </w:pPr>
      <w:rPr>
        <w:rFonts w:hint="default"/>
      </w:rPr>
    </w:lvl>
    <w:lvl w:ilvl="8">
      <w:start w:val="1"/>
      <w:numFmt w:val="lowerRoman"/>
      <w:lvlText w:val="%9."/>
      <w:lvlJc w:val="left"/>
      <w:pPr>
        <w:ind w:left="3750" w:hanging="360"/>
      </w:pPr>
      <w:rPr>
        <w:rFonts w:hint="default"/>
      </w:rPr>
    </w:lvl>
  </w:abstractNum>
  <w:abstractNum w:abstractNumId="14" w15:restartNumberingAfterBreak="0">
    <w:nsid w:val="6DFF31CE"/>
    <w:multiLevelType w:val="multilevel"/>
    <w:tmpl w:val="0409001D"/>
    <w:lvl w:ilvl="0">
      <w:start w:val="1"/>
      <w:numFmt w:val="decimal"/>
      <w:lvlText w:val="%1)"/>
      <w:lvlJc w:val="left"/>
      <w:pPr>
        <w:ind w:left="870" w:hanging="360"/>
      </w:pPr>
    </w:lvl>
    <w:lvl w:ilvl="1">
      <w:start w:val="1"/>
      <w:numFmt w:val="lowerLetter"/>
      <w:lvlText w:val="%2)"/>
      <w:lvlJc w:val="left"/>
      <w:pPr>
        <w:ind w:left="1230" w:hanging="360"/>
      </w:pPr>
    </w:lvl>
    <w:lvl w:ilvl="2">
      <w:start w:val="1"/>
      <w:numFmt w:val="lowerRoman"/>
      <w:lvlText w:val="%3)"/>
      <w:lvlJc w:val="left"/>
      <w:pPr>
        <w:ind w:left="1590" w:hanging="360"/>
      </w:pPr>
    </w:lvl>
    <w:lvl w:ilvl="3">
      <w:start w:val="1"/>
      <w:numFmt w:val="decimal"/>
      <w:lvlText w:val="(%4)"/>
      <w:lvlJc w:val="left"/>
      <w:pPr>
        <w:ind w:left="1950" w:hanging="360"/>
      </w:pPr>
    </w:lvl>
    <w:lvl w:ilvl="4">
      <w:start w:val="1"/>
      <w:numFmt w:val="lowerLetter"/>
      <w:lvlText w:val="(%5)"/>
      <w:lvlJc w:val="left"/>
      <w:pPr>
        <w:ind w:left="2310" w:hanging="360"/>
      </w:pPr>
    </w:lvl>
    <w:lvl w:ilvl="5">
      <w:start w:val="1"/>
      <w:numFmt w:val="lowerRoman"/>
      <w:lvlText w:val="(%6)"/>
      <w:lvlJc w:val="left"/>
      <w:pPr>
        <w:ind w:left="2670" w:hanging="360"/>
      </w:pPr>
    </w:lvl>
    <w:lvl w:ilvl="6">
      <w:start w:val="1"/>
      <w:numFmt w:val="decimal"/>
      <w:lvlText w:val="%7."/>
      <w:lvlJc w:val="left"/>
      <w:pPr>
        <w:ind w:left="3030" w:hanging="360"/>
      </w:pPr>
    </w:lvl>
    <w:lvl w:ilvl="7">
      <w:start w:val="1"/>
      <w:numFmt w:val="lowerLetter"/>
      <w:lvlText w:val="%8."/>
      <w:lvlJc w:val="left"/>
      <w:pPr>
        <w:ind w:left="3390" w:hanging="360"/>
      </w:pPr>
    </w:lvl>
    <w:lvl w:ilvl="8">
      <w:start w:val="1"/>
      <w:numFmt w:val="lowerRoman"/>
      <w:lvlText w:val="%9."/>
      <w:lvlJc w:val="left"/>
      <w:pPr>
        <w:ind w:left="3750" w:hanging="360"/>
      </w:pPr>
    </w:lvl>
  </w:abstractNum>
  <w:abstractNum w:abstractNumId="15" w15:restartNumberingAfterBreak="0">
    <w:nsid w:val="732C3E1A"/>
    <w:multiLevelType w:val="multilevel"/>
    <w:tmpl w:val="4BFEBD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410637B"/>
    <w:multiLevelType w:val="multilevel"/>
    <w:tmpl w:val="10724F0E"/>
    <w:lvl w:ilvl="0">
      <w:start w:val="1"/>
      <w:numFmt w:val="decimal"/>
      <w:lvlText w:val="1.0%1)"/>
      <w:lvlJc w:val="left"/>
      <w:pPr>
        <w:ind w:left="870" w:hanging="726"/>
      </w:pPr>
      <w:rPr>
        <w:rFonts w:hint="default"/>
      </w:rPr>
    </w:lvl>
    <w:lvl w:ilvl="1">
      <w:start w:val="1"/>
      <w:numFmt w:val="upperLetter"/>
      <w:lvlText w:val="%2)"/>
      <w:lvlJc w:val="left"/>
      <w:pPr>
        <w:ind w:left="1230" w:hanging="360"/>
      </w:pPr>
      <w:rPr>
        <w:rFonts w:hint="default"/>
        <w:caps w:val="0"/>
      </w:rPr>
    </w:lvl>
    <w:lvl w:ilvl="2">
      <w:start w:val="1"/>
      <w:numFmt w:val="lowerRoman"/>
      <w:lvlText w:val="%3)"/>
      <w:lvlJc w:val="left"/>
      <w:pPr>
        <w:ind w:left="1590" w:hanging="360"/>
      </w:pPr>
      <w:rPr>
        <w:rFonts w:hint="default"/>
      </w:rPr>
    </w:lvl>
    <w:lvl w:ilvl="3">
      <w:start w:val="1"/>
      <w:numFmt w:val="decimal"/>
      <w:lvlText w:val="(%4)"/>
      <w:lvlJc w:val="left"/>
      <w:pPr>
        <w:ind w:left="1950" w:hanging="360"/>
      </w:pPr>
      <w:rPr>
        <w:rFonts w:hint="default"/>
      </w:rPr>
    </w:lvl>
    <w:lvl w:ilvl="4">
      <w:start w:val="1"/>
      <w:numFmt w:val="lowerLetter"/>
      <w:lvlText w:val="(%5)"/>
      <w:lvlJc w:val="left"/>
      <w:pPr>
        <w:ind w:left="2310" w:hanging="360"/>
      </w:pPr>
      <w:rPr>
        <w:rFonts w:hint="default"/>
      </w:rPr>
    </w:lvl>
    <w:lvl w:ilvl="5">
      <w:start w:val="1"/>
      <w:numFmt w:val="lowerRoman"/>
      <w:lvlText w:val="(%6)"/>
      <w:lvlJc w:val="left"/>
      <w:pPr>
        <w:ind w:left="2670" w:hanging="360"/>
      </w:pPr>
      <w:rPr>
        <w:rFonts w:hint="default"/>
      </w:rPr>
    </w:lvl>
    <w:lvl w:ilvl="6">
      <w:start w:val="1"/>
      <w:numFmt w:val="decimal"/>
      <w:lvlText w:val="%7."/>
      <w:lvlJc w:val="left"/>
      <w:pPr>
        <w:ind w:left="3030" w:hanging="360"/>
      </w:pPr>
      <w:rPr>
        <w:rFonts w:hint="default"/>
      </w:rPr>
    </w:lvl>
    <w:lvl w:ilvl="7">
      <w:start w:val="1"/>
      <w:numFmt w:val="lowerLetter"/>
      <w:lvlText w:val="%8."/>
      <w:lvlJc w:val="left"/>
      <w:pPr>
        <w:ind w:left="3390" w:hanging="360"/>
      </w:pPr>
      <w:rPr>
        <w:rFonts w:hint="default"/>
      </w:rPr>
    </w:lvl>
    <w:lvl w:ilvl="8">
      <w:start w:val="1"/>
      <w:numFmt w:val="lowerRoman"/>
      <w:lvlText w:val="%9."/>
      <w:lvlJc w:val="left"/>
      <w:pPr>
        <w:ind w:left="3750" w:hanging="360"/>
      </w:pPr>
      <w:rPr>
        <w:rFonts w:hint="default"/>
      </w:rPr>
    </w:lvl>
  </w:abstractNum>
  <w:abstractNum w:abstractNumId="17" w15:restartNumberingAfterBreak="0">
    <w:nsid w:val="78291BB3"/>
    <w:multiLevelType w:val="multilevel"/>
    <w:tmpl w:val="8B2A6E9A"/>
    <w:lvl w:ilvl="0">
      <w:start w:val="1"/>
      <w:numFmt w:val="decimal"/>
      <w:lvlText w:val="5.0%1)"/>
      <w:lvlJc w:val="left"/>
      <w:pPr>
        <w:ind w:left="870" w:hanging="726"/>
      </w:pPr>
      <w:rPr>
        <w:rFonts w:hint="default"/>
      </w:rPr>
    </w:lvl>
    <w:lvl w:ilvl="1">
      <w:start w:val="1"/>
      <w:numFmt w:val="upperLetter"/>
      <w:lvlText w:val="%2)"/>
      <w:lvlJc w:val="left"/>
      <w:pPr>
        <w:ind w:left="1230" w:hanging="360"/>
      </w:pPr>
      <w:rPr>
        <w:rFonts w:hint="default"/>
        <w:caps w:val="0"/>
      </w:rPr>
    </w:lvl>
    <w:lvl w:ilvl="2">
      <w:start w:val="1"/>
      <w:numFmt w:val="lowerRoman"/>
      <w:lvlText w:val="%3)"/>
      <w:lvlJc w:val="left"/>
      <w:pPr>
        <w:ind w:left="1590" w:hanging="360"/>
      </w:pPr>
      <w:rPr>
        <w:rFonts w:hint="default"/>
      </w:rPr>
    </w:lvl>
    <w:lvl w:ilvl="3">
      <w:start w:val="1"/>
      <w:numFmt w:val="decimal"/>
      <w:lvlText w:val="(%4)"/>
      <w:lvlJc w:val="left"/>
      <w:pPr>
        <w:ind w:left="1950" w:hanging="360"/>
      </w:pPr>
      <w:rPr>
        <w:rFonts w:hint="default"/>
      </w:rPr>
    </w:lvl>
    <w:lvl w:ilvl="4">
      <w:start w:val="1"/>
      <w:numFmt w:val="lowerLetter"/>
      <w:lvlText w:val="(%5)"/>
      <w:lvlJc w:val="left"/>
      <w:pPr>
        <w:ind w:left="2310" w:hanging="360"/>
      </w:pPr>
      <w:rPr>
        <w:rFonts w:hint="default"/>
      </w:rPr>
    </w:lvl>
    <w:lvl w:ilvl="5">
      <w:start w:val="1"/>
      <w:numFmt w:val="lowerRoman"/>
      <w:lvlText w:val="(%6)"/>
      <w:lvlJc w:val="left"/>
      <w:pPr>
        <w:ind w:left="2670" w:hanging="360"/>
      </w:pPr>
      <w:rPr>
        <w:rFonts w:hint="default"/>
      </w:rPr>
    </w:lvl>
    <w:lvl w:ilvl="6">
      <w:start w:val="1"/>
      <w:numFmt w:val="decimal"/>
      <w:lvlText w:val="%7."/>
      <w:lvlJc w:val="left"/>
      <w:pPr>
        <w:ind w:left="3030" w:hanging="360"/>
      </w:pPr>
      <w:rPr>
        <w:rFonts w:hint="default"/>
      </w:rPr>
    </w:lvl>
    <w:lvl w:ilvl="7">
      <w:start w:val="1"/>
      <w:numFmt w:val="lowerLetter"/>
      <w:lvlText w:val="%8."/>
      <w:lvlJc w:val="left"/>
      <w:pPr>
        <w:ind w:left="3390" w:hanging="360"/>
      </w:pPr>
      <w:rPr>
        <w:rFonts w:hint="default"/>
      </w:rPr>
    </w:lvl>
    <w:lvl w:ilvl="8">
      <w:start w:val="1"/>
      <w:numFmt w:val="lowerRoman"/>
      <w:lvlText w:val="%9."/>
      <w:lvlJc w:val="left"/>
      <w:pPr>
        <w:ind w:left="3750" w:hanging="360"/>
      </w:pPr>
      <w:rPr>
        <w:rFonts w:hint="default"/>
      </w:rPr>
    </w:lvl>
  </w:abstractNum>
  <w:num w:numId="1" w16cid:durableId="309676533">
    <w:abstractNumId w:val="1"/>
  </w:num>
  <w:num w:numId="2" w16cid:durableId="925269476">
    <w:abstractNumId w:val="0"/>
  </w:num>
  <w:num w:numId="3" w16cid:durableId="1873422415">
    <w:abstractNumId w:val="7"/>
  </w:num>
  <w:num w:numId="4" w16cid:durableId="1548253080">
    <w:abstractNumId w:val="15"/>
  </w:num>
  <w:num w:numId="5" w16cid:durableId="4674824">
    <w:abstractNumId w:val="3"/>
  </w:num>
  <w:num w:numId="6" w16cid:durableId="384792530">
    <w:abstractNumId w:val="10"/>
  </w:num>
  <w:num w:numId="7" w16cid:durableId="1493790440">
    <w:abstractNumId w:val="5"/>
  </w:num>
  <w:num w:numId="8" w16cid:durableId="1876041925">
    <w:abstractNumId w:val="11"/>
  </w:num>
  <w:num w:numId="9" w16cid:durableId="841555556">
    <w:abstractNumId w:val="4"/>
  </w:num>
  <w:num w:numId="10" w16cid:durableId="839779450">
    <w:abstractNumId w:val="16"/>
  </w:num>
  <w:num w:numId="11" w16cid:durableId="1925606587">
    <w:abstractNumId w:val="9"/>
  </w:num>
  <w:num w:numId="12" w16cid:durableId="2120446811">
    <w:abstractNumId w:val="14"/>
  </w:num>
  <w:num w:numId="13" w16cid:durableId="435372756">
    <w:abstractNumId w:val="8"/>
  </w:num>
  <w:num w:numId="14" w16cid:durableId="175118485">
    <w:abstractNumId w:val="2"/>
  </w:num>
  <w:num w:numId="15" w16cid:durableId="895554703">
    <w:abstractNumId w:val="13"/>
  </w:num>
  <w:num w:numId="16" w16cid:durableId="1985232389">
    <w:abstractNumId w:val="6"/>
  </w:num>
  <w:num w:numId="17" w16cid:durableId="694426197">
    <w:abstractNumId w:val="12"/>
  </w:num>
  <w:num w:numId="18" w16cid:durableId="59313297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032"/>
    <w:rsid w:val="0000450F"/>
    <w:rsid w:val="00005F53"/>
    <w:rsid w:val="000101E1"/>
    <w:rsid w:val="00042585"/>
    <w:rsid w:val="000E5E41"/>
    <w:rsid w:val="001727EC"/>
    <w:rsid w:val="001754B9"/>
    <w:rsid w:val="001E4A04"/>
    <w:rsid w:val="00205469"/>
    <w:rsid w:val="00210BDD"/>
    <w:rsid w:val="00265399"/>
    <w:rsid w:val="002F5BAB"/>
    <w:rsid w:val="0035226B"/>
    <w:rsid w:val="003A2837"/>
    <w:rsid w:val="00425020"/>
    <w:rsid w:val="0048528F"/>
    <w:rsid w:val="00513A19"/>
    <w:rsid w:val="00531831"/>
    <w:rsid w:val="00542811"/>
    <w:rsid w:val="00624032"/>
    <w:rsid w:val="006B402B"/>
    <w:rsid w:val="0075018B"/>
    <w:rsid w:val="00752417"/>
    <w:rsid w:val="00781220"/>
    <w:rsid w:val="008E038E"/>
    <w:rsid w:val="009103F5"/>
    <w:rsid w:val="00917A25"/>
    <w:rsid w:val="00976613"/>
    <w:rsid w:val="00C718AF"/>
    <w:rsid w:val="00CE7EB8"/>
    <w:rsid w:val="00CF3428"/>
    <w:rsid w:val="00D26BE8"/>
    <w:rsid w:val="00D53A70"/>
    <w:rsid w:val="00E36FD0"/>
    <w:rsid w:val="00FA32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1EBCAB"/>
  <w15:docId w15:val="{ADBBA59F-648F-4700-B0CE-10307CEA7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3A19"/>
    <w:pPr>
      <w:widowControl w:val="0"/>
      <w:spacing w:after="0" w:line="240" w:lineRule="auto"/>
    </w:pPr>
    <w:rPr>
      <w:rFonts w:ascii="Times New Roman" w:hAnsi="Times New Roman"/>
      <w:sz w:val="24"/>
    </w:rPr>
  </w:style>
  <w:style w:type="paragraph" w:styleId="Heading1">
    <w:name w:val="heading 1"/>
    <w:basedOn w:val="Normal"/>
    <w:next w:val="Normal"/>
    <w:link w:val="Heading1Char"/>
    <w:uiPriority w:val="9"/>
    <w:qFormat/>
    <w:rsid w:val="00E36FD0"/>
    <w:pPr>
      <w:keepNext/>
      <w:keepLines/>
      <w:spacing w:before="360" w:after="120"/>
      <w:outlineLvl w:val="0"/>
    </w:pPr>
    <w:rPr>
      <w:rFonts w:eastAsiaTheme="majorEastAsia" w:cstheme="maj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36FD0"/>
    <w:rPr>
      <w:rFonts w:ascii="Times New Roman" w:eastAsiaTheme="majorEastAsia" w:hAnsi="Times New Roman" w:cstheme="majorBidi"/>
      <w:b/>
      <w:bCs/>
      <w:sz w:val="28"/>
      <w:szCs w:val="28"/>
    </w:rPr>
  </w:style>
  <w:style w:type="character" w:styleId="Hyperlink">
    <w:name w:val="Hyperlink"/>
    <w:basedOn w:val="DefaultParagraphFont"/>
    <w:uiPriority w:val="99"/>
    <w:unhideWhenUsed/>
    <w:rsid w:val="00624032"/>
    <w:rPr>
      <w:color w:val="0000FF" w:themeColor="hyperlink"/>
      <w:u w:val="single"/>
    </w:rPr>
  </w:style>
  <w:style w:type="paragraph" w:styleId="NormalWeb">
    <w:name w:val="Normal (Web)"/>
    <w:basedOn w:val="Normal"/>
    <w:uiPriority w:val="99"/>
    <w:unhideWhenUsed/>
    <w:rsid w:val="00624032"/>
    <w:pPr>
      <w:widowControl/>
      <w:spacing w:before="100" w:beforeAutospacing="1" w:after="100" w:afterAutospacing="1"/>
    </w:pPr>
    <w:rPr>
      <w:rFonts w:eastAsia="Times New Roman" w:cs="Times New Roman"/>
      <w:szCs w:val="24"/>
    </w:rPr>
  </w:style>
  <w:style w:type="paragraph" w:customStyle="1" w:styleId="ritafont">
    <w:name w:val="ritafont"/>
    <w:basedOn w:val="Normal"/>
    <w:rsid w:val="00624032"/>
    <w:pPr>
      <w:widowControl/>
      <w:spacing w:before="100" w:beforeAutospacing="1" w:after="100" w:afterAutospacing="1"/>
    </w:pPr>
    <w:rPr>
      <w:rFonts w:eastAsia="Times New Roman" w:cs="Times New Roman"/>
      <w:szCs w:val="24"/>
    </w:rPr>
  </w:style>
  <w:style w:type="character" w:customStyle="1" w:styleId="apple-converted-space">
    <w:name w:val="apple-converted-space"/>
    <w:basedOn w:val="DefaultParagraphFont"/>
    <w:rsid w:val="00624032"/>
  </w:style>
  <w:style w:type="paragraph" w:styleId="ListParagraph">
    <w:name w:val="List Paragraph"/>
    <w:basedOn w:val="Normal"/>
    <w:uiPriority w:val="34"/>
    <w:qFormat/>
    <w:rsid w:val="00624032"/>
    <w:pPr>
      <w:ind w:left="720"/>
      <w:contextualSpacing/>
    </w:pPr>
  </w:style>
  <w:style w:type="character" w:styleId="PlaceholderText">
    <w:name w:val="Placeholder Text"/>
    <w:basedOn w:val="DefaultParagraphFont"/>
    <w:uiPriority w:val="99"/>
    <w:semiHidden/>
    <w:rsid w:val="00917A25"/>
    <w:rPr>
      <w:color w:val="808080"/>
    </w:rPr>
  </w:style>
  <w:style w:type="paragraph" w:styleId="BalloonText">
    <w:name w:val="Balloon Text"/>
    <w:basedOn w:val="Normal"/>
    <w:link w:val="BalloonTextChar"/>
    <w:uiPriority w:val="99"/>
    <w:semiHidden/>
    <w:unhideWhenUsed/>
    <w:rsid w:val="00917A25"/>
    <w:rPr>
      <w:rFonts w:ascii="Tahoma" w:hAnsi="Tahoma" w:cs="Tahoma"/>
      <w:sz w:val="16"/>
      <w:szCs w:val="16"/>
    </w:rPr>
  </w:style>
  <w:style w:type="character" w:customStyle="1" w:styleId="BalloonTextChar">
    <w:name w:val="Balloon Text Char"/>
    <w:basedOn w:val="DefaultParagraphFont"/>
    <w:link w:val="BalloonText"/>
    <w:uiPriority w:val="99"/>
    <w:semiHidden/>
    <w:rsid w:val="00917A25"/>
    <w:rPr>
      <w:rFonts w:ascii="Tahoma" w:hAnsi="Tahoma" w:cs="Tahoma"/>
      <w:sz w:val="16"/>
      <w:szCs w:val="16"/>
    </w:rPr>
  </w:style>
  <w:style w:type="paragraph" w:styleId="Header">
    <w:name w:val="header"/>
    <w:basedOn w:val="Normal"/>
    <w:link w:val="HeaderChar"/>
    <w:uiPriority w:val="99"/>
    <w:unhideWhenUsed/>
    <w:rsid w:val="003A2837"/>
    <w:pPr>
      <w:tabs>
        <w:tab w:val="center" w:pos="4680"/>
        <w:tab w:val="right" w:pos="9360"/>
      </w:tabs>
    </w:pPr>
  </w:style>
  <w:style w:type="character" w:customStyle="1" w:styleId="HeaderChar">
    <w:name w:val="Header Char"/>
    <w:basedOn w:val="DefaultParagraphFont"/>
    <w:link w:val="Header"/>
    <w:uiPriority w:val="99"/>
    <w:rsid w:val="003A2837"/>
    <w:rPr>
      <w:rFonts w:ascii="Times New Roman" w:hAnsi="Times New Roman"/>
      <w:sz w:val="24"/>
    </w:rPr>
  </w:style>
  <w:style w:type="paragraph" w:styleId="Footer">
    <w:name w:val="footer"/>
    <w:basedOn w:val="Normal"/>
    <w:link w:val="FooterChar"/>
    <w:uiPriority w:val="99"/>
    <w:unhideWhenUsed/>
    <w:rsid w:val="003A2837"/>
    <w:pPr>
      <w:tabs>
        <w:tab w:val="center" w:pos="4680"/>
        <w:tab w:val="right" w:pos="9360"/>
      </w:tabs>
    </w:pPr>
  </w:style>
  <w:style w:type="character" w:customStyle="1" w:styleId="FooterChar">
    <w:name w:val="Footer Char"/>
    <w:basedOn w:val="DefaultParagraphFont"/>
    <w:link w:val="Footer"/>
    <w:uiPriority w:val="99"/>
    <w:rsid w:val="003A2837"/>
    <w:rPr>
      <w:rFonts w:ascii="Times New Roman" w:hAnsi="Times New Roman"/>
      <w:sz w:val="24"/>
    </w:rPr>
  </w:style>
  <w:style w:type="character" w:styleId="UnresolvedMention">
    <w:name w:val="Unresolved Mention"/>
    <w:basedOn w:val="DefaultParagraphFont"/>
    <w:uiPriority w:val="99"/>
    <w:semiHidden/>
    <w:unhideWhenUsed/>
    <w:rsid w:val="006B40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6654350">
      <w:bodyDiv w:val="1"/>
      <w:marLeft w:val="0"/>
      <w:marRight w:val="0"/>
      <w:marTop w:val="0"/>
      <w:marBottom w:val="0"/>
      <w:divBdr>
        <w:top w:val="none" w:sz="0" w:space="0" w:color="auto"/>
        <w:left w:val="none" w:sz="0" w:space="0" w:color="auto"/>
        <w:bottom w:val="none" w:sz="0" w:space="0" w:color="auto"/>
        <w:right w:val="none" w:sz="0" w:space="0" w:color="auto"/>
      </w:divBdr>
    </w:div>
    <w:div w:id="2037612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ources.data.gov/resources/dcat-us/" TargetMode="External"/><Relationship Id="rId13" Type="http://schemas.openxmlformats.org/officeDocument/2006/relationships/hyperlink" Target="https://doi.org/10.21949/1503647" TargetMode="External"/><Relationship Id="rId3" Type="http://schemas.openxmlformats.org/officeDocument/2006/relationships/settings" Target="settings.xml"/><Relationship Id="rId7" Type="http://schemas.openxmlformats.org/officeDocument/2006/relationships/hyperlink" Target="mailto:leighton.christiansen@dot.gov" TargetMode="External"/><Relationship Id="rId12" Type="http://schemas.openxmlformats.org/officeDocument/2006/relationships/hyperlink" Target="https://doi.org/10.21949/1520559"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glossaryDocument" Target="glossary/document.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i.org/10.21949/1520563"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doi.org/10.21949/1529967" TargetMode="External"/><Relationship Id="rId4" Type="http://schemas.openxmlformats.org/officeDocument/2006/relationships/webSettings" Target="webSettings.xml"/><Relationship Id="rId9" Type="http://schemas.openxmlformats.org/officeDocument/2006/relationships/hyperlink" Target="https://doi.org/10.21949/1529967" TargetMode="Externa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62E4C5C89A44113A77628324ADC1E27"/>
        <w:category>
          <w:name w:val="General"/>
          <w:gallery w:val="placeholder"/>
        </w:category>
        <w:types>
          <w:type w:val="bbPlcHdr"/>
        </w:types>
        <w:behaviors>
          <w:behavior w:val="content"/>
        </w:behaviors>
        <w:guid w:val="{7FA37F0F-A7E4-4CE8-827D-0E95B4A566D0}"/>
      </w:docPartPr>
      <w:docPartBody>
        <w:p w:rsidR="006868F1" w:rsidRDefault="00532BFE" w:rsidP="00532BFE">
          <w:pPr>
            <w:pStyle w:val="962E4C5C89A44113A77628324ADC1E271"/>
          </w:pPr>
          <w:r>
            <w:rPr>
              <w:rStyle w:val="PlaceholderText"/>
            </w:rPr>
            <w:t>Click here to enter lead research, PI, or lead staff name</w:t>
          </w:r>
          <w:r w:rsidRPr="007F0160">
            <w:rPr>
              <w:rStyle w:val="PlaceholderText"/>
            </w:rPr>
            <w:t>.</w:t>
          </w:r>
        </w:p>
      </w:docPartBody>
    </w:docPart>
    <w:docPart>
      <w:docPartPr>
        <w:name w:val="723DD172087D4B4685354911EEFDB8B6"/>
        <w:category>
          <w:name w:val="General"/>
          <w:gallery w:val="placeholder"/>
        </w:category>
        <w:types>
          <w:type w:val="bbPlcHdr"/>
        </w:types>
        <w:behaviors>
          <w:behavior w:val="content"/>
        </w:behaviors>
        <w:guid w:val="{66DBED01-3DC6-41CE-80C8-E6C13F5BB894}"/>
      </w:docPartPr>
      <w:docPartBody>
        <w:p w:rsidR="006868F1" w:rsidRDefault="00532BFE" w:rsidP="00532BFE">
          <w:pPr>
            <w:pStyle w:val="723DD172087D4B4685354911EEFDB8B61"/>
          </w:pPr>
          <w:r>
            <w:rPr>
              <w:rStyle w:val="PlaceholderText"/>
            </w:rPr>
            <w:t>Click here to enter ORCID or other identifier</w:t>
          </w:r>
          <w:r w:rsidRPr="007F0160">
            <w:rPr>
              <w:rStyle w:val="PlaceholderText"/>
            </w:rPr>
            <w:t>.</w:t>
          </w:r>
        </w:p>
      </w:docPartBody>
    </w:docPart>
    <w:docPart>
      <w:docPartPr>
        <w:name w:val="49FEC34546A24F439A3B00CF68D806F0"/>
        <w:category>
          <w:name w:val="General"/>
          <w:gallery w:val="placeholder"/>
        </w:category>
        <w:types>
          <w:type w:val="bbPlcHdr"/>
        </w:types>
        <w:behaviors>
          <w:behavior w:val="content"/>
        </w:behaviors>
        <w:guid w:val="{F94EFDDE-856D-4B67-83C8-73B5F778DFF0}"/>
      </w:docPartPr>
      <w:docPartBody>
        <w:p w:rsidR="006868F1" w:rsidRDefault="00532BFE" w:rsidP="00532BFE">
          <w:pPr>
            <w:pStyle w:val="49FEC34546A24F439A3B00CF68D806F01"/>
          </w:pPr>
          <w:r w:rsidRPr="00FB6513">
            <w:rPr>
              <w:rStyle w:val="PlaceholderText"/>
            </w:rPr>
            <w:t>Click here to enter</w:t>
          </w:r>
          <w:r>
            <w:rPr>
              <w:rStyle w:val="PlaceholderText"/>
            </w:rPr>
            <w:t xml:space="preserve"> contact information here</w:t>
          </w:r>
          <w:r w:rsidRPr="00FB6513">
            <w:rPr>
              <w:rStyle w:val="PlaceholderText"/>
            </w:rPr>
            <w:t>.</w:t>
          </w:r>
        </w:p>
      </w:docPartBody>
    </w:docPart>
    <w:docPart>
      <w:docPartPr>
        <w:name w:val="9FE61C6B72334F7AA3CE96E0C181F58D"/>
        <w:category>
          <w:name w:val="General"/>
          <w:gallery w:val="placeholder"/>
        </w:category>
        <w:types>
          <w:type w:val="bbPlcHdr"/>
        </w:types>
        <w:behaviors>
          <w:behavior w:val="content"/>
        </w:behaviors>
        <w:guid w:val="{F76532EE-E04C-464A-87AF-A582004B45E2}"/>
      </w:docPartPr>
      <w:docPartBody>
        <w:p w:rsidR="006868F1" w:rsidRDefault="00532BFE" w:rsidP="00532BFE">
          <w:pPr>
            <w:pStyle w:val="9FE61C6B72334F7AA3CE96E0C181F58D1"/>
          </w:pPr>
          <w:r>
            <w:rPr>
              <w:rStyle w:val="PlaceholderText"/>
            </w:rPr>
            <w:t>Click here to enter the home organization of the lead listed above</w:t>
          </w:r>
          <w:r w:rsidRPr="007F0160">
            <w:rPr>
              <w:rStyle w:val="PlaceholderText"/>
            </w:rPr>
            <w:t>.</w:t>
          </w:r>
        </w:p>
      </w:docPartBody>
    </w:docPart>
    <w:docPart>
      <w:docPartPr>
        <w:name w:val="B9D6FF7490194E1C8D05D0895EED4579"/>
        <w:category>
          <w:name w:val="General"/>
          <w:gallery w:val="placeholder"/>
        </w:category>
        <w:types>
          <w:type w:val="bbPlcHdr"/>
        </w:types>
        <w:behaviors>
          <w:behavior w:val="content"/>
        </w:behaviors>
        <w:guid w:val="{173720BD-0FA2-42E4-8E84-DD25E41625D7}"/>
      </w:docPartPr>
      <w:docPartBody>
        <w:p w:rsidR="006868F1" w:rsidRDefault="00532BFE" w:rsidP="00532BFE">
          <w:pPr>
            <w:pStyle w:val="B9D6FF7490194E1C8D05D0895EED45791"/>
          </w:pPr>
          <w:r>
            <w:rPr>
              <w:rStyle w:val="PlaceholderText"/>
            </w:rPr>
            <w:t>Click here to enter names and ORCiDs of other team members. Please separate individuals with semicolons</w:t>
          </w:r>
          <w:r w:rsidRPr="007F0160">
            <w:rPr>
              <w:rStyle w:val="PlaceholderText"/>
            </w:rPr>
            <w:t>.</w:t>
          </w:r>
        </w:p>
      </w:docPartBody>
    </w:docPart>
    <w:docPart>
      <w:docPartPr>
        <w:name w:val="8D3422E176DA40C5A724CD9D09D15C19"/>
        <w:category>
          <w:name w:val="General"/>
          <w:gallery w:val="placeholder"/>
        </w:category>
        <w:types>
          <w:type w:val="bbPlcHdr"/>
        </w:types>
        <w:behaviors>
          <w:behavior w:val="content"/>
        </w:behaviors>
        <w:guid w:val="{FC0B6B85-86AB-437D-B76E-71211D256E26}"/>
      </w:docPartPr>
      <w:docPartBody>
        <w:p w:rsidR="006868F1" w:rsidRDefault="00532BFE" w:rsidP="00532BFE">
          <w:pPr>
            <w:pStyle w:val="8D3422E176DA40C5A724CD9D09D15C191"/>
          </w:pPr>
          <w:r>
            <w:rPr>
              <w:rStyle w:val="PlaceholderText"/>
            </w:rPr>
            <w:t>Click here to enter the title of proposal or project</w:t>
          </w:r>
          <w:r w:rsidRPr="007F0160">
            <w:rPr>
              <w:rStyle w:val="PlaceholderText"/>
            </w:rPr>
            <w:t>.</w:t>
          </w:r>
        </w:p>
      </w:docPartBody>
    </w:docPart>
    <w:docPart>
      <w:docPartPr>
        <w:name w:val="58859FA4929A4E308354287A55863304"/>
        <w:category>
          <w:name w:val="General"/>
          <w:gallery w:val="placeholder"/>
        </w:category>
        <w:types>
          <w:type w:val="bbPlcHdr"/>
        </w:types>
        <w:behaviors>
          <w:behavior w:val="content"/>
        </w:behaviors>
        <w:guid w:val="{6C63FD7C-BFDA-4860-A75E-44DE1690B2E9}"/>
      </w:docPartPr>
      <w:docPartBody>
        <w:p w:rsidR="006868F1" w:rsidRDefault="00532BFE" w:rsidP="00532BFE">
          <w:pPr>
            <w:pStyle w:val="58859FA4929A4E308354287A55863304"/>
          </w:pPr>
          <w:r>
            <w:rPr>
              <w:rStyle w:val="PlaceholderText"/>
            </w:rPr>
            <w:t>Click here to enter URL</w:t>
          </w:r>
          <w:r w:rsidRPr="00AB694C">
            <w:rPr>
              <w:rStyle w:val="Placehold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32BFE"/>
    <w:rsid w:val="00532BFE"/>
    <w:rsid w:val="006868F1"/>
    <w:rsid w:val="009A4B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32BFE"/>
    <w:rPr>
      <w:color w:val="808080"/>
    </w:rPr>
  </w:style>
  <w:style w:type="paragraph" w:customStyle="1" w:styleId="962E4C5C89A44113A77628324ADC1E271">
    <w:name w:val="962E4C5C89A44113A77628324ADC1E271"/>
    <w:rsid w:val="00532BFE"/>
    <w:pPr>
      <w:widowControl w:val="0"/>
      <w:spacing w:after="0" w:line="240" w:lineRule="auto"/>
    </w:pPr>
    <w:rPr>
      <w:rFonts w:ascii="Times New Roman" w:eastAsiaTheme="minorHAnsi" w:hAnsi="Times New Roman"/>
      <w:sz w:val="24"/>
    </w:rPr>
  </w:style>
  <w:style w:type="paragraph" w:customStyle="1" w:styleId="723DD172087D4B4685354911EEFDB8B61">
    <w:name w:val="723DD172087D4B4685354911EEFDB8B61"/>
    <w:rsid w:val="00532BFE"/>
    <w:pPr>
      <w:widowControl w:val="0"/>
      <w:spacing w:after="0" w:line="240" w:lineRule="auto"/>
    </w:pPr>
    <w:rPr>
      <w:rFonts w:ascii="Times New Roman" w:eastAsiaTheme="minorHAnsi" w:hAnsi="Times New Roman"/>
      <w:sz w:val="24"/>
    </w:rPr>
  </w:style>
  <w:style w:type="paragraph" w:customStyle="1" w:styleId="49FEC34546A24F439A3B00CF68D806F01">
    <w:name w:val="49FEC34546A24F439A3B00CF68D806F01"/>
    <w:rsid w:val="00532BFE"/>
    <w:pPr>
      <w:widowControl w:val="0"/>
      <w:spacing w:after="0" w:line="240" w:lineRule="auto"/>
    </w:pPr>
    <w:rPr>
      <w:rFonts w:ascii="Times New Roman" w:eastAsiaTheme="minorHAnsi" w:hAnsi="Times New Roman"/>
      <w:sz w:val="24"/>
    </w:rPr>
  </w:style>
  <w:style w:type="paragraph" w:customStyle="1" w:styleId="9FE61C6B72334F7AA3CE96E0C181F58D1">
    <w:name w:val="9FE61C6B72334F7AA3CE96E0C181F58D1"/>
    <w:rsid w:val="00532BFE"/>
    <w:pPr>
      <w:widowControl w:val="0"/>
      <w:spacing w:after="0" w:line="240" w:lineRule="auto"/>
    </w:pPr>
    <w:rPr>
      <w:rFonts w:ascii="Times New Roman" w:eastAsiaTheme="minorHAnsi" w:hAnsi="Times New Roman"/>
      <w:sz w:val="24"/>
    </w:rPr>
  </w:style>
  <w:style w:type="paragraph" w:customStyle="1" w:styleId="B9D6FF7490194E1C8D05D0895EED45791">
    <w:name w:val="B9D6FF7490194E1C8D05D0895EED45791"/>
    <w:rsid w:val="00532BFE"/>
    <w:pPr>
      <w:widowControl w:val="0"/>
      <w:spacing w:after="0" w:line="240" w:lineRule="auto"/>
    </w:pPr>
    <w:rPr>
      <w:rFonts w:ascii="Times New Roman" w:eastAsiaTheme="minorHAnsi" w:hAnsi="Times New Roman"/>
      <w:sz w:val="24"/>
    </w:rPr>
  </w:style>
  <w:style w:type="paragraph" w:customStyle="1" w:styleId="8D3422E176DA40C5A724CD9D09D15C191">
    <w:name w:val="8D3422E176DA40C5A724CD9D09D15C191"/>
    <w:rsid w:val="00532BFE"/>
    <w:pPr>
      <w:widowControl w:val="0"/>
      <w:spacing w:after="0" w:line="240" w:lineRule="auto"/>
    </w:pPr>
    <w:rPr>
      <w:rFonts w:ascii="Times New Roman" w:eastAsiaTheme="minorHAnsi" w:hAnsi="Times New Roman"/>
      <w:sz w:val="24"/>
    </w:rPr>
  </w:style>
  <w:style w:type="paragraph" w:customStyle="1" w:styleId="58859FA4929A4E308354287A55863304">
    <w:name w:val="58859FA4929A4E308354287A55863304"/>
    <w:rsid w:val="00532BFE"/>
    <w:pPr>
      <w:widowControl w:val="0"/>
      <w:spacing w:after="0" w:line="240" w:lineRule="auto"/>
    </w:pPr>
    <w:rPr>
      <w:rFonts w:ascii="Times New Roman" w:eastAsiaTheme="minorHAnsi" w:hAnsi="Times New Roman"/>
      <w:sz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92</TotalTime>
  <Pages>4</Pages>
  <Words>1289</Words>
  <Characters>7353</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DOT</Company>
  <LinksUpToDate>false</LinksUpToDate>
  <CharactersWithSpaces>8625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Leighton Christiansen</dc:creator>
  <cp:lastModifiedBy>Christiansen, Leighton (OST)</cp:lastModifiedBy>
  <cp:revision>7</cp:revision>
  <dcterms:created xsi:type="dcterms:W3CDTF">2024-01-16T13:37:00Z</dcterms:created>
  <dcterms:modified xsi:type="dcterms:W3CDTF">2024-01-16T16:51:00Z</dcterms:modified>
</cp:coreProperties>
</file>