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1D9F1" w14:textId="1BD1324F" w:rsidR="00E93E2C" w:rsidRDefault="00CD31BF">
      <w:pPr>
        <w:jc w:val="center"/>
      </w:pPr>
      <w:r>
        <w:rPr>
          <w:rFonts w:ascii="Times New Roman" w:hAnsi="Times New Roman"/>
          <w:b/>
          <w:color w:val="000000"/>
          <w:sz w:val="24"/>
        </w:rPr>
        <w:t xml:space="preserve">Data Management Plan (DMP) for Freight Analysis Framework (FAF) Regions </w:t>
      </w:r>
      <w:r w:rsidR="00082444">
        <w:rPr>
          <w:rFonts w:ascii="Times New Roman" w:hAnsi="Times New Roman"/>
          <w:b/>
          <w:color w:val="000000"/>
          <w:sz w:val="24"/>
        </w:rPr>
        <w:t>2013</w:t>
      </w:r>
      <w:r>
        <w:rPr>
          <w:rFonts w:ascii="Times New Roman" w:hAnsi="Times New Roman"/>
          <w:b/>
          <w:color w:val="000000"/>
          <w:sz w:val="24"/>
        </w:rPr>
        <w:t>-Present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2025-07-01</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https://doi.org/10.21949/1520849</w:t>
      </w:r>
      <w:r>
        <w:rPr>
          <w:rFonts w:ascii="Times New Roman" w:hAnsi="Times New Roman"/>
          <w:color w:val="000000"/>
          <w:sz w:val="24"/>
        </w:rPr>
        <w:br/>
      </w:r>
    </w:p>
    <w:p w14:paraId="7752A99F" w14:textId="45902546" w:rsidR="00E93E2C" w:rsidRDefault="00CD31BF">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Freight Analysis Framework (FAF) Regions </w:t>
      </w:r>
      <w:r w:rsidR="00082444">
        <w:rPr>
          <w:rFonts w:ascii="Times New Roman" w:hAnsi="Times New Roman"/>
          <w:color w:val="000000"/>
          <w:sz w:val="24"/>
        </w:rPr>
        <w:t>2013</w:t>
      </w:r>
      <w:r>
        <w:rPr>
          <w:rFonts w:ascii="Times New Roman" w:hAnsi="Times New Roman"/>
          <w:color w:val="000000"/>
          <w:sz w:val="24"/>
        </w:rPr>
        <w:t xml:space="preserve">-Present [datasets]. https://doi.org/10.21949/1520849.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Change log:</w:t>
      </w:r>
      <w:r>
        <w:rPr>
          <w:rFonts w:ascii="Times New Roman" w:hAnsi="Times New Roman"/>
          <w:color w:val="000000"/>
          <w:sz w:val="24"/>
        </w:rPr>
        <w:br/>
      </w:r>
      <w:r w:rsidR="00082444" w:rsidRPr="00082444">
        <w:rPr>
          <w:rFonts w:ascii="Times New Roman" w:hAnsi="Times New Roman"/>
          <w:color w:val="000000"/>
          <w:sz w:val="24"/>
        </w:rPr>
        <w:t xml:space="preserve">2021-02-17: </w:t>
      </w:r>
      <w:r w:rsidR="00082444">
        <w:rPr>
          <w:rFonts w:ascii="Times New Roman" w:hAnsi="Times New Roman"/>
          <w:color w:val="000000"/>
          <w:sz w:val="24"/>
        </w:rPr>
        <w:t>Initial DMP written</w:t>
      </w:r>
      <w:r w:rsidR="00082444">
        <w:rPr>
          <w:rFonts w:ascii="Times New Roman" w:hAnsi="Times New Roman"/>
          <w:color w:val="000000"/>
          <w:sz w:val="24"/>
        </w:rPr>
        <w:br/>
      </w:r>
      <w:r>
        <w:rPr>
          <w:rFonts w:ascii="Times New Roman" w:hAnsi="Times New Roman"/>
          <w:color w:val="000000"/>
          <w:sz w:val="24"/>
        </w:rPr>
        <w:t xml:space="preserve">2025-07-01: </w:t>
      </w:r>
      <w:r w:rsidR="00082444" w:rsidRPr="00082444">
        <w:rPr>
          <w:rFonts w:ascii="Times New Roman" w:hAnsi="Times New Roman"/>
          <w:color w:val="000000"/>
          <w:sz w:val="24"/>
        </w:rPr>
        <w:t>File revision, including dataset descriptions and file organization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0. Dataset and Contact Information</w:t>
      </w:r>
      <w:r>
        <w:rPr>
          <w:rFonts w:ascii="Times New Roman" w:hAnsi="Times New Roman"/>
          <w:color w:val="000000"/>
          <w:sz w:val="24"/>
        </w:rPr>
        <w:br/>
        <w:t xml:space="preserve">Title of Dataset: Freight Analysis Framework (FAF) Regions </w:t>
      </w:r>
      <w:r w:rsidR="00082444">
        <w:rPr>
          <w:rFonts w:ascii="Times New Roman" w:hAnsi="Times New Roman"/>
          <w:color w:val="000000"/>
          <w:sz w:val="24"/>
        </w:rPr>
        <w:t>2013</w:t>
      </w:r>
      <w:r>
        <w:rPr>
          <w:rFonts w:ascii="Times New Roman" w:hAnsi="Times New Roman"/>
          <w:color w:val="000000"/>
          <w:sz w:val="24"/>
        </w:rPr>
        <w:t>-Present Dataset</w:t>
      </w:r>
      <w:r>
        <w:rPr>
          <w:rFonts w:ascii="Times New Roman" w:hAnsi="Times New Roman"/>
          <w:color w:val="000000"/>
          <w:sz w:val="24"/>
        </w:rPr>
        <w:br/>
        <w:t>URL: https://doi.org/10.21949/1520849</w:t>
      </w:r>
      <w:r>
        <w:rPr>
          <w:rFonts w:ascii="Times New Roman" w:hAnsi="Times New Roman"/>
          <w:color w:val="000000"/>
          <w:sz w:val="24"/>
        </w:rPr>
        <w:br/>
        <w:t xml:space="preserve">This is an </w:t>
      </w:r>
      <w:r w:rsidR="00082444">
        <w:rPr>
          <w:rFonts w:ascii="Times New Roman" w:hAnsi="Times New Roman"/>
          <w:color w:val="000000"/>
          <w:sz w:val="24"/>
        </w:rPr>
        <w:t>☐</w:t>
      </w:r>
      <w:r>
        <w:rPr>
          <w:rFonts w:ascii="Times New Roman" w:hAnsi="Times New Roman"/>
          <w:color w:val="000000"/>
          <w:sz w:val="24"/>
        </w:rPr>
        <w:t xml:space="preserve"> initial DMP or a </w:t>
      </w:r>
      <w:r w:rsidR="00082444">
        <w:rPr>
          <w:rFonts w:ascii="Times New Roman" w:hAnsi="Times New Roman"/>
          <w:color w:val="000000"/>
          <w:sz w:val="24"/>
        </w:rPr>
        <w:t>☒</w:t>
      </w:r>
      <w:r>
        <w:rPr>
          <w:rFonts w:ascii="Times New Roman" w:hAnsi="Times New Roman"/>
          <w:color w:val="000000"/>
          <w:sz w:val="24"/>
        </w:rPr>
        <w:t xml:space="preserve">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bts@dot.gov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1. Data Description:</w:t>
      </w:r>
      <w:r>
        <w:rPr>
          <w:rFonts w:ascii="Times New Roman" w:hAnsi="Times New Roman"/>
          <w:color w:val="000000"/>
          <w:sz w:val="24"/>
        </w:rPr>
        <w:br/>
        <w:t xml:space="preserve">The Freight Analysis Framework (FAF) Regions </w:t>
      </w:r>
      <w:r w:rsidR="00082444">
        <w:rPr>
          <w:rFonts w:ascii="Times New Roman" w:hAnsi="Times New Roman"/>
          <w:color w:val="000000"/>
          <w:sz w:val="24"/>
        </w:rPr>
        <w:t>2013</w:t>
      </w:r>
      <w:r>
        <w:rPr>
          <w:rFonts w:ascii="Times New Roman" w:hAnsi="Times New Roman"/>
          <w:color w:val="000000"/>
          <w:sz w:val="24"/>
        </w:rPr>
        <w:t xml:space="preserve">-Present dataset is from the Bureau of Transportation Statistics (BTS), and is part of the U.S. Department of Transportation (USDOT)/Bureau of Transportation Statistics’ (BTS's) National Transportation Atlas Database (NTAD). The 2017 Commodity Flow Survey (CFS) </w:t>
      </w:r>
      <w:r>
        <w:rPr>
          <w:rFonts w:ascii="Times New Roman" w:hAnsi="Times New Roman"/>
          <w:color w:val="000000"/>
          <w:sz w:val="24"/>
        </w:rPr>
        <w:lastRenderedPageBreak/>
        <w:t>contains 132 zones for U.S. domestic regions, which are directly carried over to the geography definitions for the FAF (Version 5) Regions. These geographic areas can be classified as one of the following three types: (1) Metropolitan Area (MA): The state part of a selected metropolitan statistical area (MSA) or combined statistical area (CSA). (2) The Remainder of State (ROS): The portion of a state containing the counties that are not included in the MA type CFS Areas defined above. (3) Whole State: An entire state where no MA type CFS Areas are defined within the state.</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2. Standards Employed:</w:t>
      </w:r>
      <w:r>
        <w:rPr>
          <w:rFonts w:ascii="Times New Roman" w:hAnsi="Times New Roman"/>
          <w:color w:val="000000"/>
          <w:sz w:val="24"/>
        </w:rPr>
        <w:br/>
        <w:t>The data files collected here are saved in the ubiquitous and common geospatial shapefile (.shp) and file geodatabase (.gdb) formats.</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Documentation will include this data management plan, and the metadata and readme files created in 202</w:t>
      </w:r>
      <w:r w:rsidR="00082444">
        <w:rPr>
          <w:rFonts w:ascii="Times New Roman" w:hAnsi="Times New Roman"/>
          <w:color w:val="000000"/>
          <w:sz w:val="24"/>
        </w:rPr>
        <w:t>1</w:t>
      </w:r>
      <w:r>
        <w:rPr>
          <w:rFonts w:ascii="Times New Roman" w:hAnsi="Times New Roman"/>
          <w:color w:val="000000"/>
          <w:sz w:val="24"/>
        </w:rPr>
        <w:t>.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Pr>
          <w:rFonts w:ascii="Times New Roman" w:hAnsi="Times New Roman"/>
          <w:color w:val="000000"/>
          <w:sz w:val="24"/>
        </w:rPr>
        <w:br/>
      </w:r>
      <w:r>
        <w:rPr>
          <w:rFonts w:ascii="Times New Roman" w:hAnsi="Times New Roman"/>
          <w:color w:val="000000"/>
          <w:sz w:val="24"/>
        </w:rPr>
        <w:br/>
      </w:r>
      <w:r>
        <w:rPr>
          <w:rFonts w:ascii="Times New Roman" w:hAnsi="Times New Roman"/>
          <w:color w:val="000000"/>
          <w:sz w:val="24"/>
          <w:u w:val="single"/>
        </w:rPr>
        <w:t>Necessary software tools:</w:t>
      </w:r>
      <w:r>
        <w:rPr>
          <w:rFonts w:ascii="Times New Roman" w:hAnsi="Times New Roman"/>
          <w:color w:val="000000"/>
          <w:sz w:val="24"/>
        </w:rPr>
        <w:t xml:space="preserve"> The file formats found in the zip files include: .txt, shapefiles (.shp, .shx, and .dbf), file geodatabases (.gdb), and .pdf files.</w:t>
      </w:r>
      <w:r>
        <w:rPr>
          <w:rFonts w:ascii="Times New Roman" w:hAnsi="Times New Roman"/>
          <w:color w:val="000000"/>
          <w:sz w:val="24"/>
        </w:rPr>
        <w:br/>
        <w:t xml:space="preserve">    • Shapefiles (.shp, .shx, and .dbf) can be opened with any GIS software program. An open-source software that can open most ESRI file types is QGIS https://www.qgis.org/en/site/.</w:t>
      </w:r>
      <w:r>
        <w:rPr>
          <w:rFonts w:ascii="Times New Roman" w:hAnsi="Times New Roman"/>
          <w:color w:val="000000"/>
          <w:sz w:val="24"/>
        </w:rPr>
        <w:br/>
        <w:t xml:space="preserve">    • File geodatabases (.gdb) can be opened with any Esri GIS software program https://www.esri.com/en-us/home/. </w:t>
      </w:r>
      <w:r>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3. Access Policies:</w:t>
      </w:r>
      <w:r>
        <w:rPr>
          <w:rFonts w:ascii="Times New Roman" w:hAnsi="Times New Roman"/>
          <w:color w:val="000000"/>
          <w:sz w:val="24"/>
        </w:rPr>
        <w:br/>
        <w:t>These data files are in the public domain, and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 xml:space="preserve">U.S. Department of Transportation, Bureau of Transportation Statistics (BTS) [distributor]. Freight Analysis Framework (FAF) Regions </w:t>
      </w:r>
      <w:r w:rsidR="00082444">
        <w:rPr>
          <w:rFonts w:ascii="Times New Roman" w:hAnsi="Times New Roman"/>
          <w:color w:val="000000"/>
          <w:sz w:val="24"/>
        </w:rPr>
        <w:t>2013</w:t>
      </w:r>
      <w:r>
        <w:rPr>
          <w:rFonts w:ascii="Times New Roman" w:hAnsi="Times New Roman"/>
          <w:color w:val="000000"/>
          <w:sz w:val="24"/>
        </w:rPr>
        <w:t>-Present [datasets]. https://doi.org/10.21949/1520849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5. Archiving and Preservation Plans:</w:t>
      </w:r>
      <w:r>
        <w:rPr>
          <w:rFonts w:ascii="Times New Roman" w:hAnsi="Times New Roman"/>
          <w:color w:val="000000"/>
          <w:sz w:val="24"/>
        </w:rPr>
        <w:br/>
        <w:t xml:space="preserve">The dataset will be archived in the National Transportation Library Repository and Open Science Access Portal </w:t>
      </w:r>
      <w:r>
        <w:rPr>
          <w:rFonts w:ascii="Times New Roman" w:hAnsi="Times New Roman"/>
          <w:color w:val="000000"/>
          <w:sz w:val="24"/>
        </w:rPr>
        <w:lastRenderedPageBreak/>
        <w:t xml:space="preserve">(ROSA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https://doi.org/10.21949/1520849 </w:t>
      </w:r>
      <w:r>
        <w:rPr>
          <w:rFonts w:ascii="Times New Roman" w:hAnsi="Times New Roman"/>
          <w:color w:val="000000"/>
          <w:sz w:val="24"/>
        </w:rPr>
        <w:br/>
      </w:r>
      <w:r>
        <w:rPr>
          <w:rFonts w:ascii="Times New Roman" w:hAnsi="Times New Roman"/>
          <w:color w:val="000000"/>
          <w:sz w:val="24"/>
        </w:rPr>
        <w:br/>
        <w:t xml:space="preserve">The assigned DOI resolves to the repository landing page for the “Freight Analysis Framework (FAF) Regions </w:t>
      </w:r>
      <w:r w:rsidR="00082444">
        <w:rPr>
          <w:rFonts w:ascii="Times New Roman" w:hAnsi="Times New Roman"/>
          <w:color w:val="000000"/>
          <w:sz w:val="24"/>
        </w:rPr>
        <w:t>2013</w:t>
      </w:r>
      <w:r>
        <w:rPr>
          <w:rFonts w:ascii="Times New Roman" w:hAnsi="Times New Roman"/>
          <w:color w:val="000000"/>
          <w:sz w:val="24"/>
        </w:rPr>
        <w:t>-Present”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E93E2C" w:rsidSect="00CD31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12713">
    <w:abstractNumId w:val="8"/>
  </w:num>
  <w:num w:numId="2" w16cid:durableId="399981800">
    <w:abstractNumId w:val="6"/>
  </w:num>
  <w:num w:numId="3" w16cid:durableId="1529947575">
    <w:abstractNumId w:val="5"/>
  </w:num>
  <w:num w:numId="4" w16cid:durableId="1401632491">
    <w:abstractNumId w:val="4"/>
  </w:num>
  <w:num w:numId="5" w16cid:durableId="883180263">
    <w:abstractNumId w:val="7"/>
  </w:num>
  <w:num w:numId="6" w16cid:durableId="2109503197">
    <w:abstractNumId w:val="3"/>
  </w:num>
  <w:num w:numId="7" w16cid:durableId="298340864">
    <w:abstractNumId w:val="2"/>
  </w:num>
  <w:num w:numId="8" w16cid:durableId="529728347">
    <w:abstractNumId w:val="1"/>
  </w:num>
  <w:num w:numId="9" w16cid:durableId="111944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2444"/>
    <w:rsid w:val="0015074B"/>
    <w:rsid w:val="0029639D"/>
    <w:rsid w:val="00326F90"/>
    <w:rsid w:val="00AA1D8D"/>
    <w:rsid w:val="00B47730"/>
    <w:rsid w:val="00CB0664"/>
    <w:rsid w:val="00CD31BF"/>
    <w:rsid w:val="00E93E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8EE46"/>
  <w14:defaultImageDpi w14:val="300"/>
  <w15:docId w15:val="{9A936DEA-B1D0-4F32-8E95-163D138B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2025-07-02T05:02:00Z</dcterms:modified>
  <cp:category/>
</cp:coreProperties>
</file>